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E1EDE" w14:textId="5AA3DDA7" w:rsidR="00485AD9" w:rsidRDefault="000C2347" w:rsidP="00485AD9">
      <w:pPr>
        <w:jc w:val="center"/>
        <w:rPr>
          <w:rFonts w:cstheme="minorHAnsi"/>
          <w:b/>
          <w:bCs/>
          <w:lang w:val="en-ZA"/>
        </w:rPr>
      </w:pPr>
      <w:r>
        <w:rPr>
          <w:rFonts w:cstheme="minorHAnsi"/>
          <w:b/>
          <w:bCs/>
          <w:lang w:val="en-ZA"/>
        </w:rPr>
        <w:t xml:space="preserve"> </w:t>
      </w:r>
      <w:r w:rsidR="00485AD9">
        <w:rPr>
          <w:rFonts w:cstheme="minorHAnsi"/>
          <w:b/>
          <w:bCs/>
          <w:noProof/>
          <w:lang w:val="en-ZA"/>
        </w:rPr>
        <w:drawing>
          <wp:inline distT="0" distB="0" distL="0" distR="0" wp14:anchorId="6438DE13" wp14:editId="3C791652">
            <wp:extent cx="1228725" cy="1228725"/>
            <wp:effectExtent l="0" t="0" r="9525" b="9525"/>
            <wp:docPr id="871574220" name="Picture 1" descr="A blue circle with white text and a person holding a m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74220" name="Picture 1" descr="A blue circle with white text and a person holding a mas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8860" cy="1228860"/>
                    </a:xfrm>
                    <a:prstGeom prst="rect">
                      <a:avLst/>
                    </a:prstGeom>
                  </pic:spPr>
                </pic:pic>
              </a:graphicData>
            </a:graphic>
          </wp:inline>
        </w:drawing>
      </w:r>
    </w:p>
    <w:p w14:paraId="3D4D176A" w14:textId="77777777" w:rsidR="00C22ED8" w:rsidRDefault="00C22ED8" w:rsidP="00485AD9">
      <w:pPr>
        <w:jc w:val="center"/>
        <w:rPr>
          <w:rFonts w:cstheme="minorHAnsi"/>
          <w:b/>
          <w:bCs/>
          <w:lang w:val="en-ZA"/>
        </w:rPr>
      </w:pPr>
    </w:p>
    <w:p w14:paraId="246676F1" w14:textId="7024081A" w:rsidR="00BD11CA" w:rsidRPr="00E83E79" w:rsidRDefault="00BD11CA" w:rsidP="00485AD9">
      <w:pPr>
        <w:jc w:val="center"/>
        <w:rPr>
          <w:rFonts w:ascii="Copperplate Gothic Bold" w:hAnsi="Copperplate Gothic Bold" w:cstheme="minorHAnsi"/>
          <w:sz w:val="52"/>
          <w:szCs w:val="52"/>
          <w:lang w:val="en-ZA"/>
        </w:rPr>
      </w:pPr>
      <w:r w:rsidRPr="00E83E79">
        <w:rPr>
          <w:rFonts w:ascii="Copperplate Gothic Bold" w:hAnsi="Copperplate Gothic Bold" w:cstheme="minorHAnsi"/>
          <w:sz w:val="52"/>
          <w:szCs w:val="52"/>
          <w:lang w:val="en-ZA"/>
        </w:rPr>
        <w:t>COMMUNITY IMPACT SUPPORT</w:t>
      </w:r>
    </w:p>
    <w:p w14:paraId="78A7BD75" w14:textId="0BCB9632" w:rsidR="00BD11CA" w:rsidRPr="00E83E79" w:rsidRDefault="00BD11CA" w:rsidP="00485AD9">
      <w:pPr>
        <w:jc w:val="center"/>
        <w:rPr>
          <w:rFonts w:ascii="Copperplate Gothic Bold" w:hAnsi="Copperplate Gothic Bold" w:cstheme="minorHAnsi"/>
          <w:sz w:val="32"/>
          <w:szCs w:val="32"/>
          <w:lang w:val="en-ZA"/>
        </w:rPr>
      </w:pPr>
      <w:r w:rsidRPr="00E83E79">
        <w:rPr>
          <w:rFonts w:ascii="Copperplate Gothic Bold" w:hAnsi="Copperplate Gothic Bold" w:cstheme="minorHAnsi"/>
          <w:sz w:val="32"/>
          <w:szCs w:val="32"/>
          <w:lang w:val="en-ZA"/>
        </w:rPr>
        <w:t>HOROWHENUA REGION</w:t>
      </w:r>
    </w:p>
    <w:p w14:paraId="50156EC9" w14:textId="12B5360E" w:rsidR="003F1AC4" w:rsidRPr="003F1AC4" w:rsidRDefault="00C22ED8" w:rsidP="00485AD9">
      <w:pPr>
        <w:jc w:val="center"/>
        <w:rPr>
          <w:rFonts w:ascii="Copperplate Gothic Bold" w:hAnsi="Copperplate Gothic Bold" w:cstheme="minorHAnsi"/>
          <w:lang w:val="en-ZA"/>
        </w:rPr>
      </w:pPr>
      <w:r w:rsidRPr="00E83E79">
        <w:rPr>
          <w:rFonts w:ascii="Copperplate Gothic Bold" w:hAnsi="Copperplate Gothic Bold" w:cstheme="minorHAnsi"/>
          <w:sz w:val="32"/>
          <w:szCs w:val="32"/>
          <w:lang w:val="en-ZA"/>
        </w:rPr>
        <w:t>ST VINCENT DE PAUL</w:t>
      </w:r>
      <w:r w:rsidR="006E3C89" w:rsidRPr="00E83E79">
        <w:rPr>
          <w:rFonts w:ascii="Copperplate Gothic Bold" w:hAnsi="Copperplate Gothic Bold" w:cstheme="minorHAnsi"/>
          <w:sz w:val="32"/>
          <w:szCs w:val="32"/>
          <w:lang w:val="en-ZA"/>
        </w:rPr>
        <w:t xml:space="preserve"> </w:t>
      </w:r>
    </w:p>
    <w:tbl>
      <w:tblPr>
        <w:tblStyle w:val="TableGrid"/>
        <w:tblW w:w="977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14"/>
        <w:gridCol w:w="284"/>
        <w:gridCol w:w="8711"/>
        <w:gridCol w:w="284"/>
      </w:tblGrid>
      <w:tr w:rsidR="00485AD9" w:rsidRPr="0075245C" w14:paraId="0CFAF857" w14:textId="77777777" w:rsidTr="00865ABD">
        <w:trPr>
          <w:gridAfter w:val="1"/>
          <w:wAfter w:w="284" w:type="dxa"/>
        </w:trPr>
        <w:tc>
          <w:tcPr>
            <w:tcW w:w="498" w:type="dxa"/>
            <w:gridSpan w:val="2"/>
          </w:tcPr>
          <w:p w14:paraId="52A6B8B0" w14:textId="5D20A76F" w:rsidR="00485AD9" w:rsidRPr="0075245C" w:rsidRDefault="006A74DE" w:rsidP="00485AD9">
            <w:pPr>
              <w:jc w:val="both"/>
              <w:rPr>
                <w:rFonts w:cstheme="minorHAnsi"/>
                <w:b/>
                <w:bCs/>
                <w:lang w:val="en-ZA"/>
              </w:rPr>
            </w:pPr>
            <w:r w:rsidRPr="0075245C">
              <w:rPr>
                <w:rFonts w:cstheme="minorHAnsi"/>
                <w:b/>
                <w:bCs/>
                <w:lang w:val="en-ZA"/>
              </w:rPr>
              <w:t>1</w:t>
            </w:r>
            <w:r w:rsidR="00485AD9" w:rsidRPr="0075245C">
              <w:rPr>
                <w:rFonts w:cstheme="minorHAnsi"/>
                <w:b/>
                <w:bCs/>
                <w:lang w:val="en-ZA"/>
              </w:rPr>
              <w:t>.</w:t>
            </w:r>
          </w:p>
        </w:tc>
        <w:tc>
          <w:tcPr>
            <w:tcW w:w="8995" w:type="dxa"/>
            <w:gridSpan w:val="2"/>
          </w:tcPr>
          <w:p w14:paraId="0EB053A4" w14:textId="77777777" w:rsidR="00485AD9" w:rsidRPr="0075245C" w:rsidRDefault="00485AD9" w:rsidP="00485AD9">
            <w:pPr>
              <w:jc w:val="both"/>
              <w:rPr>
                <w:rFonts w:cstheme="minorHAnsi"/>
                <w:b/>
                <w:bCs/>
                <w:lang w:val="en-ZA"/>
              </w:rPr>
            </w:pPr>
            <w:r w:rsidRPr="0075245C">
              <w:rPr>
                <w:rFonts w:cstheme="minorHAnsi"/>
                <w:b/>
                <w:bCs/>
                <w:lang w:val="en-ZA"/>
              </w:rPr>
              <w:t>SHOP:</w:t>
            </w:r>
          </w:p>
          <w:p w14:paraId="61080D81" w14:textId="651C1F10" w:rsidR="00485AD9" w:rsidRPr="0075245C" w:rsidRDefault="00A81469" w:rsidP="00485AD9">
            <w:pPr>
              <w:jc w:val="both"/>
              <w:rPr>
                <w:rFonts w:cstheme="minorHAnsi"/>
                <w:b/>
                <w:bCs/>
                <w:lang w:val="en-ZA"/>
              </w:rPr>
            </w:pPr>
            <w:r w:rsidRPr="0075245C">
              <w:rPr>
                <w:rFonts w:cstheme="minorHAnsi"/>
                <w:lang w:val="en-ZA"/>
              </w:rPr>
              <w:t xml:space="preserve">Support for a </w:t>
            </w:r>
            <w:r w:rsidR="00BD11CA" w:rsidRPr="0075245C">
              <w:rPr>
                <w:rFonts w:cstheme="minorHAnsi"/>
                <w:lang w:val="en-ZA"/>
              </w:rPr>
              <w:t>Manager</w:t>
            </w:r>
            <w:r w:rsidRPr="0075245C">
              <w:rPr>
                <w:rFonts w:cstheme="minorHAnsi"/>
                <w:lang w:val="en-ZA"/>
              </w:rPr>
              <w:t>,</w:t>
            </w:r>
            <w:r w:rsidR="00BD11CA" w:rsidRPr="0075245C">
              <w:rPr>
                <w:rFonts w:cstheme="minorHAnsi"/>
                <w:lang w:val="en-ZA"/>
              </w:rPr>
              <w:t xml:space="preserve"> s</w:t>
            </w:r>
            <w:r w:rsidR="00485AD9" w:rsidRPr="0075245C">
              <w:rPr>
                <w:rFonts w:cstheme="minorHAnsi"/>
                <w:lang w:val="en-ZA"/>
              </w:rPr>
              <w:t>ales assistant</w:t>
            </w:r>
            <w:r w:rsidR="00BD11CA" w:rsidRPr="0075245C">
              <w:rPr>
                <w:rFonts w:cstheme="minorHAnsi"/>
                <w:lang w:val="en-ZA"/>
              </w:rPr>
              <w:t xml:space="preserve"> plus a large group of volunteers who s</w:t>
            </w:r>
            <w:r w:rsidR="00485AD9" w:rsidRPr="0075245C">
              <w:rPr>
                <w:rFonts w:cstheme="minorHAnsi"/>
                <w:lang w:val="en-ZA"/>
              </w:rPr>
              <w:t xml:space="preserve">ort </w:t>
            </w:r>
            <w:r w:rsidR="00E83E79" w:rsidRPr="0075245C">
              <w:rPr>
                <w:rFonts w:cstheme="minorHAnsi"/>
                <w:lang w:val="en-ZA"/>
              </w:rPr>
              <w:t xml:space="preserve">and price </w:t>
            </w:r>
            <w:r w:rsidR="00485AD9" w:rsidRPr="0075245C">
              <w:rPr>
                <w:rFonts w:cstheme="minorHAnsi"/>
                <w:lang w:val="en-ZA"/>
              </w:rPr>
              <w:t>items for sale</w:t>
            </w:r>
            <w:r w:rsidRPr="0075245C">
              <w:rPr>
                <w:rFonts w:cstheme="minorHAnsi"/>
                <w:lang w:val="en-ZA"/>
              </w:rPr>
              <w:t xml:space="preserve"> and</w:t>
            </w:r>
            <w:r w:rsidR="00485AD9" w:rsidRPr="0075245C">
              <w:rPr>
                <w:rFonts w:cstheme="minorHAnsi"/>
                <w:lang w:val="en-ZA"/>
              </w:rPr>
              <w:t xml:space="preserve"> rece</w:t>
            </w:r>
            <w:r w:rsidR="00BD11CA" w:rsidRPr="0075245C">
              <w:rPr>
                <w:rFonts w:cstheme="minorHAnsi"/>
                <w:lang w:val="en-ZA"/>
              </w:rPr>
              <w:t>ive</w:t>
            </w:r>
            <w:r w:rsidR="00485AD9" w:rsidRPr="0075245C">
              <w:rPr>
                <w:rFonts w:cstheme="minorHAnsi"/>
                <w:lang w:val="en-ZA"/>
              </w:rPr>
              <w:t xml:space="preserve"> </w:t>
            </w:r>
            <w:r w:rsidR="00BD11CA" w:rsidRPr="0075245C">
              <w:rPr>
                <w:rFonts w:cstheme="minorHAnsi"/>
                <w:lang w:val="en-ZA"/>
              </w:rPr>
              <w:t>donated</w:t>
            </w:r>
            <w:r w:rsidR="00485AD9" w:rsidRPr="0075245C">
              <w:rPr>
                <w:rFonts w:cstheme="minorHAnsi"/>
                <w:lang w:val="en-ZA"/>
              </w:rPr>
              <w:t xml:space="preserve"> goods. </w:t>
            </w:r>
            <w:r w:rsidR="00E83E79" w:rsidRPr="0075245C">
              <w:rPr>
                <w:rFonts w:cstheme="minorHAnsi"/>
                <w:lang w:val="en-ZA"/>
              </w:rPr>
              <w:t xml:space="preserve">We </w:t>
            </w:r>
            <w:r w:rsidR="00485AD9" w:rsidRPr="0075245C">
              <w:rPr>
                <w:rFonts w:cstheme="minorHAnsi"/>
                <w:lang w:val="en-ZA"/>
              </w:rPr>
              <w:t xml:space="preserve">sell </w:t>
            </w:r>
            <w:r w:rsidR="00BD11CA" w:rsidRPr="0075245C">
              <w:rPr>
                <w:rFonts w:cstheme="minorHAnsi"/>
                <w:lang w:val="en-ZA"/>
              </w:rPr>
              <w:t>quality</w:t>
            </w:r>
            <w:r w:rsidR="00485AD9" w:rsidRPr="0075245C">
              <w:rPr>
                <w:rFonts w:cstheme="minorHAnsi"/>
                <w:lang w:val="en-ZA"/>
              </w:rPr>
              <w:t xml:space="preserve"> second</w:t>
            </w:r>
            <w:r w:rsidR="00C22ED8" w:rsidRPr="0075245C">
              <w:rPr>
                <w:rFonts w:cstheme="minorHAnsi"/>
                <w:lang w:val="en-ZA"/>
              </w:rPr>
              <w:t>-</w:t>
            </w:r>
            <w:r w:rsidR="00485AD9" w:rsidRPr="0075245C">
              <w:rPr>
                <w:rFonts w:cstheme="minorHAnsi"/>
                <w:lang w:val="en-ZA"/>
              </w:rPr>
              <w:t xml:space="preserve">hand goods </w:t>
            </w:r>
            <w:r w:rsidR="00BD11CA" w:rsidRPr="0075245C">
              <w:rPr>
                <w:rFonts w:cstheme="minorHAnsi"/>
                <w:lang w:val="en-ZA"/>
              </w:rPr>
              <w:t xml:space="preserve">to </w:t>
            </w:r>
            <w:r w:rsidR="00485AD9" w:rsidRPr="0075245C">
              <w:rPr>
                <w:rFonts w:cstheme="minorHAnsi"/>
                <w:lang w:val="en-ZA"/>
              </w:rPr>
              <w:t>rais</w:t>
            </w:r>
            <w:r w:rsidR="00BD11CA" w:rsidRPr="0075245C">
              <w:rPr>
                <w:rFonts w:cstheme="minorHAnsi"/>
                <w:lang w:val="en-ZA"/>
              </w:rPr>
              <w:t xml:space="preserve">e </w:t>
            </w:r>
            <w:r w:rsidR="00485AD9" w:rsidRPr="0075245C">
              <w:rPr>
                <w:rFonts w:cstheme="minorHAnsi"/>
                <w:lang w:val="en-ZA"/>
              </w:rPr>
              <w:t>funds for the</w:t>
            </w:r>
            <w:r w:rsidR="00BD11CA" w:rsidRPr="0075245C">
              <w:rPr>
                <w:rFonts w:cstheme="minorHAnsi"/>
                <w:lang w:val="en-ZA"/>
              </w:rPr>
              <w:t xml:space="preserve"> on-going</w:t>
            </w:r>
            <w:r w:rsidR="00485AD9" w:rsidRPr="0075245C">
              <w:rPr>
                <w:rFonts w:cstheme="minorHAnsi"/>
                <w:lang w:val="en-ZA"/>
              </w:rPr>
              <w:t xml:space="preserve"> work of helping those in need. </w:t>
            </w:r>
            <w:r w:rsidR="00BD11CA" w:rsidRPr="0075245C">
              <w:rPr>
                <w:rFonts w:cstheme="minorHAnsi"/>
                <w:lang w:val="en-ZA"/>
              </w:rPr>
              <w:t>All donated goods are thoroughly checked, washed, repaired and ironed before being made available for sale. Only goods suitable for resale are sold</w:t>
            </w:r>
            <w:r w:rsidR="00DD04D6">
              <w:rPr>
                <w:rFonts w:cstheme="minorHAnsi"/>
                <w:lang w:val="en-ZA"/>
              </w:rPr>
              <w:t>.</w:t>
            </w:r>
            <w:r w:rsidR="00DD04D6">
              <w:rPr>
                <w:rFonts w:cstheme="minorHAnsi"/>
                <w:lang w:val="en-ZA"/>
              </w:rPr>
              <w:br/>
            </w:r>
            <w:r w:rsidR="00485AD9" w:rsidRPr="0075245C">
              <w:rPr>
                <w:rFonts w:cstheme="minorHAnsi"/>
                <w:lang w:val="en-ZA"/>
              </w:rPr>
              <w:t>(</w:t>
            </w:r>
            <w:r w:rsidR="00BD11CA" w:rsidRPr="0075245C">
              <w:rPr>
                <w:rFonts w:cstheme="minorHAnsi"/>
                <w:lang w:val="en-ZA"/>
              </w:rPr>
              <w:t xml:space="preserve">Shop: Located at 7 Prouse Street Levin. </w:t>
            </w:r>
            <w:r w:rsidR="00485AD9" w:rsidRPr="0075245C">
              <w:rPr>
                <w:rFonts w:cstheme="minorHAnsi"/>
                <w:lang w:val="en-ZA"/>
              </w:rPr>
              <w:t>Open: Tuesday – Saturday 10am – 3pm</w:t>
            </w:r>
            <w:r w:rsidR="00BD11CA" w:rsidRPr="0075245C">
              <w:rPr>
                <w:rFonts w:cstheme="minorHAnsi"/>
                <w:lang w:val="en-ZA"/>
              </w:rPr>
              <w:t>).</w:t>
            </w:r>
          </w:p>
        </w:tc>
      </w:tr>
      <w:tr w:rsidR="003F1AC4" w:rsidRPr="0075245C" w14:paraId="288270AA" w14:textId="77777777" w:rsidTr="00865ABD">
        <w:trPr>
          <w:gridAfter w:val="1"/>
          <w:wAfter w:w="284" w:type="dxa"/>
        </w:trPr>
        <w:tc>
          <w:tcPr>
            <w:tcW w:w="498" w:type="dxa"/>
            <w:gridSpan w:val="2"/>
          </w:tcPr>
          <w:p w14:paraId="2E08AE6D" w14:textId="77777777" w:rsidR="003F1AC4" w:rsidRPr="0075245C" w:rsidRDefault="003F1AC4" w:rsidP="00485AD9">
            <w:pPr>
              <w:jc w:val="both"/>
              <w:rPr>
                <w:rFonts w:cstheme="minorHAnsi"/>
                <w:b/>
                <w:bCs/>
                <w:lang w:val="en-ZA"/>
              </w:rPr>
            </w:pPr>
          </w:p>
        </w:tc>
        <w:tc>
          <w:tcPr>
            <w:tcW w:w="8995" w:type="dxa"/>
            <w:gridSpan w:val="2"/>
          </w:tcPr>
          <w:p w14:paraId="1E18625E" w14:textId="446BF99C" w:rsidR="003F1AC4" w:rsidRPr="0075245C" w:rsidRDefault="003F1AC4" w:rsidP="00485AD9">
            <w:pPr>
              <w:jc w:val="both"/>
              <w:rPr>
                <w:rFonts w:cstheme="minorHAnsi"/>
                <w:b/>
                <w:bCs/>
                <w:lang w:val="en-ZA"/>
              </w:rPr>
            </w:pPr>
          </w:p>
        </w:tc>
      </w:tr>
      <w:tr w:rsidR="00485AD9" w:rsidRPr="0075245C" w14:paraId="1CD2ABE1" w14:textId="77777777" w:rsidTr="00865ABD">
        <w:trPr>
          <w:gridAfter w:val="1"/>
          <w:wAfter w:w="284" w:type="dxa"/>
        </w:trPr>
        <w:tc>
          <w:tcPr>
            <w:tcW w:w="498" w:type="dxa"/>
            <w:gridSpan w:val="2"/>
          </w:tcPr>
          <w:p w14:paraId="61A1EF21" w14:textId="2B4423B8" w:rsidR="00485AD9" w:rsidRPr="0075245C" w:rsidRDefault="006A74DE" w:rsidP="00485AD9">
            <w:pPr>
              <w:jc w:val="both"/>
              <w:rPr>
                <w:rFonts w:cstheme="minorHAnsi"/>
                <w:b/>
                <w:bCs/>
                <w:lang w:val="en-ZA"/>
              </w:rPr>
            </w:pPr>
            <w:r w:rsidRPr="0075245C">
              <w:rPr>
                <w:rFonts w:cstheme="minorHAnsi"/>
                <w:b/>
                <w:bCs/>
                <w:lang w:val="en-ZA"/>
              </w:rPr>
              <w:t>2</w:t>
            </w:r>
            <w:r w:rsidR="00485AD9" w:rsidRPr="0075245C">
              <w:rPr>
                <w:rFonts w:cstheme="minorHAnsi"/>
                <w:b/>
                <w:bCs/>
                <w:lang w:val="en-ZA"/>
              </w:rPr>
              <w:t>.</w:t>
            </w:r>
          </w:p>
        </w:tc>
        <w:tc>
          <w:tcPr>
            <w:tcW w:w="8995" w:type="dxa"/>
            <w:gridSpan w:val="2"/>
          </w:tcPr>
          <w:p w14:paraId="31D09F07" w14:textId="77777777" w:rsidR="00485AD9" w:rsidRPr="0075245C" w:rsidRDefault="00485AD9" w:rsidP="00485AD9">
            <w:pPr>
              <w:jc w:val="both"/>
              <w:rPr>
                <w:rFonts w:cstheme="minorHAnsi"/>
                <w:b/>
                <w:bCs/>
                <w:lang w:val="en-ZA"/>
              </w:rPr>
            </w:pPr>
            <w:r w:rsidRPr="0075245C">
              <w:rPr>
                <w:rFonts w:cstheme="minorHAnsi"/>
                <w:b/>
                <w:bCs/>
                <w:lang w:val="en-ZA"/>
              </w:rPr>
              <w:t>FOOD DELIVERY TEAM:</w:t>
            </w:r>
          </w:p>
          <w:p w14:paraId="1C5FA892" w14:textId="17653475" w:rsidR="00485AD9" w:rsidRPr="0075245C" w:rsidRDefault="00BD11CA" w:rsidP="00485AD9">
            <w:pPr>
              <w:jc w:val="both"/>
              <w:rPr>
                <w:rFonts w:cstheme="minorHAnsi"/>
                <w:b/>
                <w:bCs/>
                <w:lang w:val="en-ZA"/>
              </w:rPr>
            </w:pPr>
            <w:r w:rsidRPr="0075245C">
              <w:rPr>
                <w:rFonts w:cstheme="minorHAnsi"/>
                <w:lang w:val="en-ZA"/>
              </w:rPr>
              <w:t>Over a one-week period, each r</w:t>
            </w:r>
            <w:r w:rsidR="00485AD9" w:rsidRPr="0075245C">
              <w:rPr>
                <w:rFonts w:cstheme="minorHAnsi"/>
                <w:lang w:val="en-ZA"/>
              </w:rPr>
              <w:t xml:space="preserve">ostered </w:t>
            </w:r>
            <w:r w:rsidRPr="0075245C">
              <w:rPr>
                <w:rFonts w:cstheme="minorHAnsi"/>
                <w:lang w:val="en-ZA"/>
              </w:rPr>
              <w:t>team of two persons responds to calls made to our helpline. At our Centre, they prepare a complete food package comprising grocery</w:t>
            </w:r>
            <w:r w:rsidR="007128B2" w:rsidRPr="0075245C">
              <w:rPr>
                <w:rFonts w:cstheme="minorHAnsi"/>
                <w:lang w:val="en-ZA"/>
              </w:rPr>
              <w:t xml:space="preserve">, fresh vegetables </w:t>
            </w:r>
            <w:r w:rsidRPr="0075245C">
              <w:rPr>
                <w:rFonts w:cstheme="minorHAnsi"/>
                <w:lang w:val="en-ZA"/>
              </w:rPr>
              <w:t>and meat items.</w:t>
            </w:r>
            <w:r w:rsidR="00FF40C3">
              <w:rPr>
                <w:rFonts w:cstheme="minorHAnsi"/>
                <w:lang w:val="en-ZA"/>
              </w:rPr>
              <w:t xml:space="preserve"> </w:t>
            </w:r>
            <w:r w:rsidRPr="0075245C">
              <w:rPr>
                <w:rFonts w:cstheme="minorHAnsi"/>
                <w:lang w:val="en-ZA"/>
              </w:rPr>
              <w:t>The package is sized to accommodate each specific family</w:t>
            </w:r>
            <w:r w:rsidR="0007639C" w:rsidRPr="0075245C">
              <w:rPr>
                <w:rFonts w:cstheme="minorHAnsi"/>
                <w:lang w:val="en-ZA"/>
              </w:rPr>
              <w:t xml:space="preserve"> and is sufficient for at least seven days. This is delivered to families in their homes. While</w:t>
            </w:r>
            <w:r w:rsidRPr="0075245C">
              <w:rPr>
                <w:rFonts w:cstheme="minorHAnsi"/>
                <w:lang w:val="en-ZA"/>
              </w:rPr>
              <w:t xml:space="preserve"> </w:t>
            </w:r>
            <w:r w:rsidR="0007639C" w:rsidRPr="0075245C">
              <w:rPr>
                <w:rFonts w:cstheme="minorHAnsi"/>
                <w:lang w:val="en-ZA"/>
              </w:rPr>
              <w:t>there we observe if the recipients have any other needs which we can help with.</w:t>
            </w:r>
          </w:p>
        </w:tc>
      </w:tr>
      <w:tr w:rsidR="003F1AC4" w:rsidRPr="0075245C" w14:paraId="707E9A6C" w14:textId="77777777" w:rsidTr="00865ABD">
        <w:trPr>
          <w:gridAfter w:val="1"/>
          <w:wAfter w:w="284" w:type="dxa"/>
        </w:trPr>
        <w:tc>
          <w:tcPr>
            <w:tcW w:w="498" w:type="dxa"/>
            <w:gridSpan w:val="2"/>
          </w:tcPr>
          <w:p w14:paraId="3C69044A" w14:textId="77777777" w:rsidR="003F1AC4" w:rsidRPr="0075245C" w:rsidRDefault="003F1AC4" w:rsidP="00485AD9">
            <w:pPr>
              <w:jc w:val="both"/>
              <w:rPr>
                <w:rFonts w:cstheme="minorHAnsi"/>
                <w:b/>
                <w:bCs/>
                <w:lang w:val="en-ZA"/>
              </w:rPr>
            </w:pPr>
          </w:p>
        </w:tc>
        <w:tc>
          <w:tcPr>
            <w:tcW w:w="8995" w:type="dxa"/>
            <w:gridSpan w:val="2"/>
          </w:tcPr>
          <w:p w14:paraId="23D654C4" w14:textId="77777777" w:rsidR="003F1AC4" w:rsidRPr="0075245C" w:rsidRDefault="003F1AC4" w:rsidP="00485AD9">
            <w:pPr>
              <w:jc w:val="both"/>
              <w:rPr>
                <w:rFonts w:cstheme="minorHAnsi"/>
                <w:b/>
                <w:bCs/>
                <w:lang w:val="en-ZA"/>
              </w:rPr>
            </w:pPr>
          </w:p>
        </w:tc>
      </w:tr>
      <w:tr w:rsidR="00485AD9" w:rsidRPr="0075245C" w14:paraId="6408AC72" w14:textId="77777777" w:rsidTr="00865ABD">
        <w:trPr>
          <w:gridAfter w:val="1"/>
          <w:wAfter w:w="284" w:type="dxa"/>
        </w:trPr>
        <w:tc>
          <w:tcPr>
            <w:tcW w:w="498" w:type="dxa"/>
            <w:gridSpan w:val="2"/>
          </w:tcPr>
          <w:p w14:paraId="63017CD1" w14:textId="5BB08832" w:rsidR="00485AD9" w:rsidRPr="0075245C" w:rsidRDefault="006A74DE" w:rsidP="00485AD9">
            <w:pPr>
              <w:jc w:val="both"/>
              <w:rPr>
                <w:rFonts w:cstheme="minorHAnsi"/>
                <w:b/>
                <w:bCs/>
                <w:lang w:val="en-ZA"/>
              </w:rPr>
            </w:pPr>
            <w:r w:rsidRPr="0075245C">
              <w:rPr>
                <w:rFonts w:cstheme="minorHAnsi"/>
                <w:b/>
                <w:bCs/>
                <w:lang w:val="en-ZA"/>
              </w:rPr>
              <w:t>3</w:t>
            </w:r>
            <w:r w:rsidR="00485AD9" w:rsidRPr="0075245C">
              <w:rPr>
                <w:rFonts w:cstheme="minorHAnsi"/>
                <w:b/>
                <w:bCs/>
                <w:lang w:val="en-ZA"/>
              </w:rPr>
              <w:t>.</w:t>
            </w:r>
          </w:p>
        </w:tc>
        <w:tc>
          <w:tcPr>
            <w:tcW w:w="8995" w:type="dxa"/>
            <w:gridSpan w:val="2"/>
          </w:tcPr>
          <w:p w14:paraId="6F19FBBE" w14:textId="77777777" w:rsidR="00485AD9" w:rsidRPr="0075245C" w:rsidRDefault="00485AD9" w:rsidP="00485AD9">
            <w:pPr>
              <w:jc w:val="both"/>
              <w:rPr>
                <w:rFonts w:cstheme="minorHAnsi"/>
                <w:b/>
                <w:bCs/>
                <w:lang w:val="en-ZA"/>
              </w:rPr>
            </w:pPr>
            <w:r w:rsidRPr="0075245C">
              <w:rPr>
                <w:rFonts w:cstheme="minorHAnsi"/>
                <w:b/>
                <w:bCs/>
                <w:lang w:val="en-ZA"/>
              </w:rPr>
              <w:t>FOODBANK SUPPORT:</w:t>
            </w:r>
          </w:p>
          <w:p w14:paraId="15F444B7" w14:textId="70D77D77" w:rsidR="00C87059" w:rsidRPr="0075245C" w:rsidRDefault="00485AD9" w:rsidP="00485AD9">
            <w:pPr>
              <w:jc w:val="both"/>
              <w:rPr>
                <w:rFonts w:cstheme="minorHAnsi"/>
                <w:lang w:val="en-ZA"/>
              </w:rPr>
            </w:pPr>
            <w:r w:rsidRPr="0075245C">
              <w:rPr>
                <w:rFonts w:cstheme="minorHAnsi"/>
                <w:lang w:val="en-ZA"/>
              </w:rPr>
              <w:t>A rostered turn over a one-week perio</w:t>
            </w:r>
            <w:r w:rsidR="0007639C" w:rsidRPr="0075245C">
              <w:rPr>
                <w:rFonts w:cstheme="minorHAnsi"/>
                <w:lang w:val="en-ZA"/>
              </w:rPr>
              <w:t>d, teams of two persons</w:t>
            </w:r>
            <w:r w:rsidR="003F1AC4" w:rsidRPr="0075245C">
              <w:rPr>
                <w:rFonts w:cstheme="minorHAnsi"/>
                <w:lang w:val="en-ZA"/>
              </w:rPr>
              <w:t xml:space="preserve"> </w:t>
            </w:r>
            <w:r w:rsidRPr="0075245C">
              <w:rPr>
                <w:rFonts w:cstheme="minorHAnsi"/>
                <w:lang w:val="en-ZA"/>
              </w:rPr>
              <w:t>work at the Centre</w:t>
            </w:r>
            <w:r w:rsidR="0007639C" w:rsidRPr="0075245C">
              <w:rPr>
                <w:rFonts w:cstheme="minorHAnsi"/>
                <w:lang w:val="en-ZA"/>
              </w:rPr>
              <w:t xml:space="preserve"> to</w:t>
            </w:r>
            <w:r w:rsidRPr="0075245C">
              <w:rPr>
                <w:rFonts w:cstheme="minorHAnsi"/>
                <w:lang w:val="en-ZA"/>
              </w:rPr>
              <w:t xml:space="preserve"> </w:t>
            </w:r>
            <w:r w:rsidR="0007639C" w:rsidRPr="0075245C">
              <w:rPr>
                <w:rFonts w:cstheme="minorHAnsi"/>
                <w:lang w:val="en-ZA"/>
              </w:rPr>
              <w:t>breakdown and repackage</w:t>
            </w:r>
            <w:r w:rsidRPr="0075245C">
              <w:rPr>
                <w:rFonts w:cstheme="minorHAnsi"/>
                <w:lang w:val="en-ZA"/>
              </w:rPr>
              <w:t xml:space="preserve"> bulk </w:t>
            </w:r>
            <w:r w:rsidR="0007639C" w:rsidRPr="0075245C">
              <w:rPr>
                <w:rFonts w:cstheme="minorHAnsi"/>
                <w:lang w:val="en-ZA"/>
              </w:rPr>
              <w:t>food items to</w:t>
            </w:r>
            <w:r w:rsidRPr="0075245C">
              <w:rPr>
                <w:rFonts w:cstheme="minorHAnsi"/>
                <w:lang w:val="en-ZA"/>
              </w:rPr>
              <w:t xml:space="preserve"> enable the delivery teams to </w:t>
            </w:r>
            <w:r w:rsidR="0007639C" w:rsidRPr="0075245C">
              <w:rPr>
                <w:rFonts w:cstheme="minorHAnsi"/>
                <w:lang w:val="en-ZA"/>
              </w:rPr>
              <w:t xml:space="preserve">have available correctly sized packages for distribution. </w:t>
            </w:r>
          </w:p>
          <w:p w14:paraId="29B220FA" w14:textId="6B09FA47" w:rsidR="0007639C" w:rsidRPr="0075245C" w:rsidRDefault="0007639C" w:rsidP="00485AD9">
            <w:pPr>
              <w:jc w:val="both"/>
              <w:rPr>
                <w:rFonts w:cstheme="minorHAnsi"/>
                <w:lang w:val="en-ZA"/>
              </w:rPr>
            </w:pPr>
            <w:r w:rsidRPr="0075245C">
              <w:rPr>
                <w:rFonts w:cstheme="minorHAnsi"/>
                <w:lang w:val="en-ZA"/>
              </w:rPr>
              <w:t>Each week</w:t>
            </w:r>
            <w:r w:rsidR="00AA1D5A" w:rsidRPr="0075245C">
              <w:rPr>
                <w:rFonts w:cstheme="minorHAnsi"/>
                <w:lang w:val="en-ZA"/>
              </w:rPr>
              <w:t xml:space="preserve">, </w:t>
            </w:r>
            <w:r w:rsidRPr="0075245C">
              <w:rPr>
                <w:rFonts w:cstheme="minorHAnsi"/>
                <w:lang w:val="en-ZA"/>
              </w:rPr>
              <w:t>excess fresh vegetables are distributed to the Community Food Bank located at the local RSA, to the Home of Compassion nuns who look after pensioners who are housed in ex Council houses, and to the Waiopehu College Young Mothers’ Group.</w:t>
            </w:r>
          </w:p>
          <w:p w14:paraId="4B1E49F9" w14:textId="22514CFE" w:rsidR="00485AD9" w:rsidRPr="0075245C" w:rsidRDefault="00485AD9" w:rsidP="00485AD9">
            <w:pPr>
              <w:jc w:val="both"/>
              <w:rPr>
                <w:rFonts w:cstheme="minorHAnsi"/>
                <w:b/>
                <w:bCs/>
                <w:lang w:val="en-ZA"/>
              </w:rPr>
            </w:pPr>
          </w:p>
        </w:tc>
      </w:tr>
      <w:tr w:rsidR="00485AD9" w:rsidRPr="0075245C" w14:paraId="0C9C1FEC" w14:textId="77777777" w:rsidTr="00865ABD">
        <w:trPr>
          <w:gridAfter w:val="1"/>
          <w:wAfter w:w="284" w:type="dxa"/>
        </w:trPr>
        <w:tc>
          <w:tcPr>
            <w:tcW w:w="498" w:type="dxa"/>
            <w:gridSpan w:val="2"/>
          </w:tcPr>
          <w:p w14:paraId="219C2062" w14:textId="401C3CB1" w:rsidR="00485AD9" w:rsidRPr="0075245C" w:rsidRDefault="006A74DE" w:rsidP="00485AD9">
            <w:pPr>
              <w:jc w:val="both"/>
              <w:rPr>
                <w:rFonts w:cstheme="minorHAnsi"/>
                <w:b/>
                <w:bCs/>
                <w:lang w:val="en-ZA"/>
              </w:rPr>
            </w:pPr>
            <w:r w:rsidRPr="0075245C">
              <w:rPr>
                <w:rFonts w:cstheme="minorHAnsi"/>
                <w:b/>
                <w:bCs/>
                <w:lang w:val="en-ZA"/>
              </w:rPr>
              <w:t>4</w:t>
            </w:r>
            <w:r w:rsidR="00485AD9" w:rsidRPr="0075245C">
              <w:rPr>
                <w:rFonts w:cstheme="minorHAnsi"/>
                <w:b/>
                <w:bCs/>
                <w:lang w:val="en-ZA"/>
              </w:rPr>
              <w:t>.</w:t>
            </w:r>
          </w:p>
        </w:tc>
        <w:tc>
          <w:tcPr>
            <w:tcW w:w="8995" w:type="dxa"/>
            <w:gridSpan w:val="2"/>
          </w:tcPr>
          <w:p w14:paraId="05ABFA33" w14:textId="77777777" w:rsidR="00485AD9" w:rsidRPr="0075245C" w:rsidRDefault="00485AD9" w:rsidP="00485AD9">
            <w:pPr>
              <w:jc w:val="both"/>
              <w:rPr>
                <w:rFonts w:cstheme="minorHAnsi"/>
                <w:b/>
                <w:bCs/>
                <w:lang w:val="en-ZA"/>
              </w:rPr>
            </w:pPr>
            <w:r w:rsidRPr="0075245C">
              <w:rPr>
                <w:rFonts w:cstheme="minorHAnsi"/>
                <w:b/>
                <w:bCs/>
                <w:lang w:val="en-ZA"/>
              </w:rPr>
              <w:t>FOOD PICKUP:</w:t>
            </w:r>
          </w:p>
          <w:p w14:paraId="7D9307B8" w14:textId="25D5EEA6" w:rsidR="00485AD9" w:rsidRPr="0075245C" w:rsidRDefault="0007639C" w:rsidP="00485AD9">
            <w:pPr>
              <w:jc w:val="both"/>
              <w:rPr>
                <w:rFonts w:cstheme="minorHAnsi"/>
                <w:b/>
                <w:bCs/>
                <w:lang w:val="en-ZA"/>
              </w:rPr>
            </w:pPr>
            <w:r w:rsidRPr="0075245C">
              <w:rPr>
                <w:rFonts w:cstheme="minorHAnsi"/>
                <w:lang w:val="en-ZA"/>
              </w:rPr>
              <w:t>Donated</w:t>
            </w:r>
            <w:r w:rsidR="00485AD9" w:rsidRPr="0075245C">
              <w:rPr>
                <w:rFonts w:cstheme="minorHAnsi"/>
                <w:lang w:val="en-ZA"/>
              </w:rPr>
              <w:t xml:space="preserve"> </w:t>
            </w:r>
            <w:r w:rsidR="003F1AC4" w:rsidRPr="0075245C">
              <w:rPr>
                <w:rFonts w:cstheme="minorHAnsi"/>
                <w:lang w:val="en-ZA"/>
              </w:rPr>
              <w:t>b</w:t>
            </w:r>
            <w:r w:rsidR="00485AD9" w:rsidRPr="0075245C">
              <w:rPr>
                <w:rFonts w:cstheme="minorHAnsi"/>
                <w:lang w:val="en-ZA"/>
              </w:rPr>
              <w:t>read</w:t>
            </w:r>
            <w:r w:rsidR="00FF40C3">
              <w:rPr>
                <w:rFonts w:cstheme="minorHAnsi"/>
                <w:lang w:val="en-ZA"/>
              </w:rPr>
              <w:t xml:space="preserve">, </w:t>
            </w:r>
            <w:r w:rsidR="003F1AC4" w:rsidRPr="0075245C">
              <w:rPr>
                <w:rFonts w:cstheme="minorHAnsi"/>
                <w:lang w:val="en-ZA"/>
              </w:rPr>
              <w:t>v</w:t>
            </w:r>
            <w:r w:rsidR="00485AD9" w:rsidRPr="0075245C">
              <w:rPr>
                <w:rFonts w:cstheme="minorHAnsi"/>
                <w:lang w:val="en-ZA"/>
              </w:rPr>
              <w:t>egetable</w:t>
            </w:r>
            <w:r w:rsidR="00377DFA" w:rsidRPr="0075245C">
              <w:rPr>
                <w:rFonts w:cstheme="minorHAnsi"/>
                <w:lang w:val="en-ZA"/>
              </w:rPr>
              <w:t>s</w:t>
            </w:r>
            <w:r w:rsidR="00FF40C3">
              <w:rPr>
                <w:rFonts w:cstheme="minorHAnsi"/>
                <w:lang w:val="en-ZA"/>
              </w:rPr>
              <w:t xml:space="preserve"> and eggs </w:t>
            </w:r>
            <w:r w:rsidR="00377DFA" w:rsidRPr="0075245C">
              <w:rPr>
                <w:rFonts w:cstheme="minorHAnsi"/>
                <w:lang w:val="en-ZA"/>
              </w:rPr>
              <w:t>are</w:t>
            </w:r>
            <w:r w:rsidR="00485AD9" w:rsidRPr="0075245C">
              <w:rPr>
                <w:rFonts w:cstheme="minorHAnsi"/>
                <w:lang w:val="en-ZA"/>
              </w:rPr>
              <w:t xml:space="preserve"> collected </w:t>
            </w:r>
            <w:r w:rsidR="00377DFA" w:rsidRPr="0075245C">
              <w:rPr>
                <w:rFonts w:cstheme="minorHAnsi"/>
                <w:lang w:val="en-ZA"/>
              </w:rPr>
              <w:t>weekly from our food sponsors.</w:t>
            </w:r>
          </w:p>
        </w:tc>
      </w:tr>
      <w:tr w:rsidR="003F1AC4" w:rsidRPr="0075245C" w14:paraId="35780D3B" w14:textId="77777777" w:rsidTr="00865ABD">
        <w:trPr>
          <w:gridAfter w:val="1"/>
          <w:wAfter w:w="284" w:type="dxa"/>
        </w:trPr>
        <w:tc>
          <w:tcPr>
            <w:tcW w:w="498" w:type="dxa"/>
            <w:gridSpan w:val="2"/>
          </w:tcPr>
          <w:p w14:paraId="6CAFC722" w14:textId="77777777" w:rsidR="003F1AC4" w:rsidRPr="0075245C" w:rsidRDefault="003F1AC4" w:rsidP="00485AD9">
            <w:pPr>
              <w:jc w:val="both"/>
              <w:rPr>
                <w:rFonts w:cstheme="minorHAnsi"/>
                <w:b/>
                <w:bCs/>
                <w:lang w:val="en-ZA"/>
              </w:rPr>
            </w:pPr>
          </w:p>
        </w:tc>
        <w:tc>
          <w:tcPr>
            <w:tcW w:w="8995" w:type="dxa"/>
            <w:gridSpan w:val="2"/>
          </w:tcPr>
          <w:p w14:paraId="2E77655B" w14:textId="77777777" w:rsidR="003F1AC4" w:rsidRPr="0075245C" w:rsidRDefault="003F1AC4" w:rsidP="00485AD9">
            <w:pPr>
              <w:jc w:val="both"/>
              <w:rPr>
                <w:rFonts w:cstheme="minorHAnsi"/>
                <w:b/>
                <w:bCs/>
                <w:lang w:val="en-ZA"/>
              </w:rPr>
            </w:pPr>
          </w:p>
        </w:tc>
      </w:tr>
      <w:tr w:rsidR="00485AD9" w:rsidRPr="0075245C" w14:paraId="3A191EC7" w14:textId="77777777" w:rsidTr="00865ABD">
        <w:trPr>
          <w:gridAfter w:val="1"/>
          <w:wAfter w:w="284" w:type="dxa"/>
        </w:trPr>
        <w:tc>
          <w:tcPr>
            <w:tcW w:w="498" w:type="dxa"/>
            <w:gridSpan w:val="2"/>
          </w:tcPr>
          <w:p w14:paraId="330B06E8" w14:textId="42427C52" w:rsidR="00485AD9" w:rsidRPr="0075245C" w:rsidRDefault="006A74DE" w:rsidP="00485AD9">
            <w:pPr>
              <w:jc w:val="both"/>
              <w:rPr>
                <w:rFonts w:cstheme="minorHAnsi"/>
                <w:b/>
                <w:bCs/>
                <w:lang w:val="en-ZA"/>
              </w:rPr>
            </w:pPr>
            <w:r w:rsidRPr="0075245C">
              <w:rPr>
                <w:rFonts w:cstheme="minorHAnsi"/>
                <w:b/>
                <w:bCs/>
                <w:lang w:val="en-ZA"/>
              </w:rPr>
              <w:t>5</w:t>
            </w:r>
            <w:r w:rsidR="00485AD9" w:rsidRPr="0075245C">
              <w:rPr>
                <w:rFonts w:cstheme="minorHAnsi"/>
                <w:b/>
                <w:bCs/>
                <w:lang w:val="en-ZA"/>
              </w:rPr>
              <w:t>.</w:t>
            </w:r>
          </w:p>
        </w:tc>
        <w:tc>
          <w:tcPr>
            <w:tcW w:w="8995" w:type="dxa"/>
            <w:gridSpan w:val="2"/>
          </w:tcPr>
          <w:p w14:paraId="6C0818CE" w14:textId="77777777" w:rsidR="00485AD9" w:rsidRPr="0075245C" w:rsidRDefault="00485AD9" w:rsidP="00485AD9">
            <w:pPr>
              <w:jc w:val="both"/>
              <w:rPr>
                <w:rFonts w:cstheme="minorHAnsi"/>
                <w:lang w:val="en-ZA"/>
              </w:rPr>
            </w:pPr>
            <w:r w:rsidRPr="0075245C">
              <w:rPr>
                <w:rFonts w:cstheme="minorHAnsi"/>
                <w:b/>
                <w:bCs/>
                <w:lang w:val="en-ZA"/>
              </w:rPr>
              <w:t>MEETING/GATHERING CENTRE</w:t>
            </w:r>
            <w:r w:rsidRPr="0075245C">
              <w:rPr>
                <w:rFonts w:cstheme="minorHAnsi"/>
                <w:lang w:val="en-ZA"/>
              </w:rPr>
              <w:t>:</w:t>
            </w:r>
          </w:p>
          <w:p w14:paraId="4914B2B8" w14:textId="2BBDC15A" w:rsidR="00485AD9" w:rsidRPr="0075245C" w:rsidRDefault="00377DFA" w:rsidP="003F1AC4">
            <w:pPr>
              <w:jc w:val="both"/>
              <w:rPr>
                <w:rFonts w:cstheme="minorHAnsi"/>
                <w:b/>
                <w:bCs/>
                <w:lang w:val="en-ZA"/>
              </w:rPr>
            </w:pPr>
            <w:r w:rsidRPr="0075245C">
              <w:rPr>
                <w:rFonts w:cstheme="minorHAnsi"/>
                <w:lang w:val="en-ZA"/>
              </w:rPr>
              <w:t>T</w:t>
            </w:r>
            <w:r w:rsidR="00485AD9" w:rsidRPr="0075245C">
              <w:rPr>
                <w:rFonts w:cstheme="minorHAnsi"/>
                <w:lang w:val="en-ZA"/>
              </w:rPr>
              <w:t xml:space="preserve">he team host </w:t>
            </w:r>
            <w:r w:rsidRPr="0075245C">
              <w:rPr>
                <w:rFonts w:cstheme="minorHAnsi"/>
                <w:lang w:val="en-ZA"/>
              </w:rPr>
              <w:t>a</w:t>
            </w:r>
            <w:r w:rsidR="00485AD9" w:rsidRPr="0075245C">
              <w:rPr>
                <w:rFonts w:cstheme="minorHAnsi"/>
                <w:lang w:val="en-ZA"/>
              </w:rPr>
              <w:t xml:space="preserve"> Friday “</w:t>
            </w:r>
            <w:r w:rsidR="003F1AC4" w:rsidRPr="0075245C">
              <w:rPr>
                <w:rFonts w:cstheme="minorHAnsi"/>
                <w:lang w:val="en-ZA"/>
              </w:rPr>
              <w:t>d</w:t>
            </w:r>
            <w:r w:rsidR="00485AD9" w:rsidRPr="0075245C">
              <w:rPr>
                <w:rFonts w:cstheme="minorHAnsi"/>
                <w:lang w:val="en-ZA"/>
              </w:rPr>
              <w:t>rop-in”</w:t>
            </w:r>
            <w:r w:rsidRPr="0075245C">
              <w:rPr>
                <w:rFonts w:cstheme="minorHAnsi"/>
                <w:lang w:val="en-ZA"/>
              </w:rPr>
              <w:t>.</w:t>
            </w:r>
            <w:r w:rsidR="00485AD9" w:rsidRPr="0075245C">
              <w:rPr>
                <w:rFonts w:cstheme="minorHAnsi"/>
                <w:lang w:val="en-ZA"/>
              </w:rPr>
              <w:t xml:space="preserve"> </w:t>
            </w:r>
            <w:r w:rsidRPr="0075245C">
              <w:rPr>
                <w:rFonts w:cstheme="minorHAnsi"/>
                <w:lang w:val="en-ZA"/>
              </w:rPr>
              <w:t>A</w:t>
            </w:r>
            <w:r w:rsidR="00485AD9" w:rsidRPr="0075245C">
              <w:rPr>
                <w:rFonts w:cstheme="minorHAnsi"/>
                <w:lang w:val="en-ZA"/>
              </w:rPr>
              <w:t>ctivit</w:t>
            </w:r>
            <w:r w:rsidRPr="0075245C">
              <w:rPr>
                <w:rFonts w:cstheme="minorHAnsi"/>
                <w:lang w:val="en-ZA"/>
              </w:rPr>
              <w:t>ies</w:t>
            </w:r>
            <w:r w:rsidR="00485AD9" w:rsidRPr="0075245C">
              <w:rPr>
                <w:rFonts w:cstheme="minorHAnsi"/>
                <w:lang w:val="en-ZA"/>
              </w:rPr>
              <w:t xml:space="preserve"> provid</w:t>
            </w:r>
            <w:r w:rsidRPr="0075245C">
              <w:rPr>
                <w:rFonts w:cstheme="minorHAnsi"/>
                <w:lang w:val="en-ZA"/>
              </w:rPr>
              <w:t>e</w:t>
            </w:r>
            <w:r w:rsidR="00485AD9" w:rsidRPr="0075245C">
              <w:rPr>
                <w:rFonts w:cstheme="minorHAnsi"/>
                <w:lang w:val="en-ZA"/>
              </w:rPr>
              <w:t xml:space="preserve"> companionship, entertainment, and food to those looking for some time</w:t>
            </w:r>
            <w:r w:rsidR="00C87059" w:rsidRPr="0075245C">
              <w:rPr>
                <w:rFonts w:cstheme="minorHAnsi"/>
                <w:lang w:val="en-ZA"/>
              </w:rPr>
              <w:t>-</w:t>
            </w:r>
            <w:r w:rsidR="00485AD9" w:rsidRPr="0075245C">
              <w:rPr>
                <w:rFonts w:cstheme="minorHAnsi"/>
                <w:lang w:val="en-ZA"/>
              </w:rPr>
              <w:t xml:space="preserve">out. </w:t>
            </w:r>
          </w:p>
        </w:tc>
      </w:tr>
      <w:tr w:rsidR="003F1AC4" w:rsidRPr="0075245C" w14:paraId="697D67B9" w14:textId="77777777" w:rsidTr="00865ABD">
        <w:trPr>
          <w:gridAfter w:val="1"/>
          <w:wAfter w:w="284" w:type="dxa"/>
        </w:trPr>
        <w:tc>
          <w:tcPr>
            <w:tcW w:w="498" w:type="dxa"/>
            <w:gridSpan w:val="2"/>
          </w:tcPr>
          <w:p w14:paraId="43FB38B0" w14:textId="77777777" w:rsidR="003F1AC4" w:rsidRPr="0075245C" w:rsidRDefault="003F1AC4" w:rsidP="00485AD9">
            <w:pPr>
              <w:jc w:val="both"/>
              <w:rPr>
                <w:rFonts w:cstheme="minorHAnsi"/>
                <w:b/>
                <w:bCs/>
                <w:lang w:val="en-ZA"/>
              </w:rPr>
            </w:pPr>
          </w:p>
        </w:tc>
        <w:tc>
          <w:tcPr>
            <w:tcW w:w="8995" w:type="dxa"/>
            <w:gridSpan w:val="2"/>
          </w:tcPr>
          <w:p w14:paraId="17BA8498" w14:textId="77777777" w:rsidR="003F1AC4" w:rsidRPr="0075245C" w:rsidRDefault="003F1AC4" w:rsidP="00485AD9">
            <w:pPr>
              <w:jc w:val="both"/>
              <w:rPr>
                <w:rFonts w:cstheme="minorHAnsi"/>
                <w:b/>
                <w:bCs/>
                <w:lang w:val="en-ZA"/>
              </w:rPr>
            </w:pPr>
          </w:p>
        </w:tc>
      </w:tr>
      <w:tr w:rsidR="00485AD9" w:rsidRPr="0075245C" w14:paraId="669B1CCD" w14:textId="77777777" w:rsidTr="00865ABD">
        <w:trPr>
          <w:gridAfter w:val="1"/>
          <w:wAfter w:w="284" w:type="dxa"/>
        </w:trPr>
        <w:tc>
          <w:tcPr>
            <w:tcW w:w="498" w:type="dxa"/>
            <w:gridSpan w:val="2"/>
          </w:tcPr>
          <w:p w14:paraId="5CD23AFE" w14:textId="4DDC094C" w:rsidR="00485AD9" w:rsidRPr="0075245C" w:rsidRDefault="006A74DE" w:rsidP="00485AD9">
            <w:pPr>
              <w:jc w:val="both"/>
              <w:rPr>
                <w:rFonts w:cstheme="minorHAnsi"/>
                <w:b/>
                <w:bCs/>
                <w:lang w:val="en-ZA"/>
              </w:rPr>
            </w:pPr>
            <w:r w:rsidRPr="0075245C">
              <w:rPr>
                <w:rFonts w:cstheme="minorHAnsi"/>
                <w:b/>
                <w:bCs/>
                <w:lang w:val="en-ZA"/>
              </w:rPr>
              <w:t>6</w:t>
            </w:r>
            <w:r w:rsidR="00485AD9" w:rsidRPr="0075245C">
              <w:rPr>
                <w:rFonts w:cstheme="minorHAnsi"/>
                <w:b/>
                <w:bCs/>
                <w:lang w:val="en-ZA"/>
              </w:rPr>
              <w:t>.</w:t>
            </w:r>
          </w:p>
        </w:tc>
        <w:tc>
          <w:tcPr>
            <w:tcW w:w="8995" w:type="dxa"/>
            <w:gridSpan w:val="2"/>
          </w:tcPr>
          <w:p w14:paraId="00734A71" w14:textId="416D3E2E" w:rsidR="00485AD9" w:rsidRPr="0075245C" w:rsidRDefault="00485AD9" w:rsidP="00EA086C">
            <w:pPr>
              <w:rPr>
                <w:rFonts w:cstheme="minorHAnsi"/>
                <w:b/>
                <w:bCs/>
                <w:lang w:val="en-ZA"/>
              </w:rPr>
            </w:pPr>
            <w:r w:rsidRPr="0075245C">
              <w:rPr>
                <w:rFonts w:cstheme="minorHAnsi"/>
                <w:b/>
                <w:bCs/>
                <w:lang w:val="en-ZA"/>
              </w:rPr>
              <w:t>BABY ASSIST PROGRAMME:</w:t>
            </w:r>
          </w:p>
          <w:p w14:paraId="082DF84B" w14:textId="4CE7719B" w:rsidR="00485AD9" w:rsidRPr="0075245C" w:rsidRDefault="00EA086C" w:rsidP="00EA086C">
            <w:pPr>
              <w:rPr>
                <w:rFonts w:cstheme="minorHAnsi"/>
                <w:b/>
                <w:bCs/>
                <w:lang w:val="en-ZA"/>
              </w:rPr>
            </w:pPr>
            <w:r>
              <w:rPr>
                <w:rFonts w:cstheme="minorHAnsi"/>
                <w:lang w:val="en-ZA"/>
              </w:rPr>
              <w:t>Many volunteers knit and crochet warm garments and blankets, as well as donate clothes, for children aged newborn to 5 years. These are sorted and stored, before being distributed to young families, along with some nursery furniture, whenever available. These items are usually delivere</w:t>
            </w:r>
            <w:r w:rsidR="00135AAA">
              <w:rPr>
                <w:rFonts w:cstheme="minorHAnsi"/>
                <w:lang w:val="en-ZA"/>
              </w:rPr>
              <w:t>d</w:t>
            </w:r>
            <w:r>
              <w:rPr>
                <w:rFonts w:cstheme="minorHAnsi"/>
                <w:lang w:val="en-ZA"/>
              </w:rPr>
              <w:t xml:space="preserve"> to the mother at home, which allows for further contact and support.</w:t>
            </w:r>
            <w:r>
              <w:rPr>
                <w:rFonts w:cstheme="minorHAnsi"/>
                <w:lang w:val="en-ZA"/>
              </w:rPr>
              <w:br/>
            </w:r>
          </w:p>
        </w:tc>
      </w:tr>
      <w:tr w:rsidR="00485AD9" w:rsidRPr="0075245C" w14:paraId="6716EF33" w14:textId="77777777" w:rsidTr="00865ABD">
        <w:trPr>
          <w:gridBefore w:val="1"/>
          <w:wBefore w:w="284" w:type="dxa"/>
        </w:trPr>
        <w:tc>
          <w:tcPr>
            <w:tcW w:w="498" w:type="dxa"/>
            <w:gridSpan w:val="2"/>
          </w:tcPr>
          <w:p w14:paraId="4663E58E" w14:textId="59D4EB41" w:rsidR="00485AD9" w:rsidRPr="0075245C" w:rsidRDefault="006A74DE" w:rsidP="00485AD9">
            <w:pPr>
              <w:jc w:val="both"/>
              <w:rPr>
                <w:rFonts w:cstheme="minorHAnsi"/>
                <w:b/>
                <w:bCs/>
                <w:lang w:val="en-ZA"/>
              </w:rPr>
            </w:pPr>
            <w:r w:rsidRPr="0075245C">
              <w:rPr>
                <w:rFonts w:cstheme="minorHAnsi"/>
                <w:b/>
                <w:bCs/>
                <w:lang w:val="en-ZA"/>
              </w:rPr>
              <w:lastRenderedPageBreak/>
              <w:t>7</w:t>
            </w:r>
            <w:r w:rsidR="00485AD9" w:rsidRPr="0075245C">
              <w:rPr>
                <w:rFonts w:cstheme="minorHAnsi"/>
                <w:b/>
                <w:bCs/>
                <w:lang w:val="en-ZA"/>
              </w:rPr>
              <w:t>.</w:t>
            </w:r>
          </w:p>
        </w:tc>
        <w:tc>
          <w:tcPr>
            <w:tcW w:w="8995" w:type="dxa"/>
            <w:gridSpan w:val="2"/>
          </w:tcPr>
          <w:p w14:paraId="2600F4D2" w14:textId="77777777" w:rsidR="00485AD9" w:rsidRPr="0075245C" w:rsidRDefault="00485AD9" w:rsidP="00485AD9">
            <w:pPr>
              <w:jc w:val="both"/>
              <w:rPr>
                <w:rFonts w:cstheme="minorHAnsi"/>
                <w:b/>
                <w:bCs/>
                <w:lang w:val="en-ZA"/>
              </w:rPr>
            </w:pPr>
            <w:r w:rsidRPr="0075245C">
              <w:rPr>
                <w:rFonts w:cstheme="minorHAnsi"/>
                <w:b/>
                <w:bCs/>
                <w:lang w:val="en-ZA"/>
              </w:rPr>
              <w:t>MATERIAL ASSISTANCE:</w:t>
            </w:r>
          </w:p>
          <w:p w14:paraId="016A53A1" w14:textId="004BCFEC" w:rsidR="00485AD9" w:rsidRPr="0075245C" w:rsidRDefault="00377DFA" w:rsidP="00C22ED8">
            <w:pPr>
              <w:jc w:val="both"/>
              <w:rPr>
                <w:rFonts w:cstheme="minorHAnsi"/>
                <w:b/>
                <w:bCs/>
                <w:lang w:val="en-ZA"/>
              </w:rPr>
            </w:pPr>
            <w:r w:rsidRPr="0075245C">
              <w:rPr>
                <w:rFonts w:cstheme="minorHAnsi"/>
                <w:lang w:val="en-ZA"/>
              </w:rPr>
              <w:t>W</w:t>
            </w:r>
            <w:r w:rsidR="00485AD9" w:rsidRPr="0075245C">
              <w:rPr>
                <w:rFonts w:cstheme="minorHAnsi"/>
                <w:lang w:val="en-ZA"/>
              </w:rPr>
              <w:t xml:space="preserve">e also assist with </w:t>
            </w:r>
            <w:r w:rsidR="007128B2" w:rsidRPr="0075245C">
              <w:rPr>
                <w:rFonts w:cstheme="minorHAnsi"/>
                <w:lang w:val="en-ZA"/>
              </w:rPr>
              <w:t xml:space="preserve">all </w:t>
            </w:r>
            <w:r w:rsidR="00485AD9" w:rsidRPr="0075245C">
              <w:rPr>
                <w:rFonts w:cstheme="minorHAnsi"/>
                <w:lang w:val="en-ZA"/>
              </w:rPr>
              <w:t xml:space="preserve">clothing and household goods such as beds, bedding, kitchen/lounge furniture and whitegoods. </w:t>
            </w:r>
            <w:r w:rsidRPr="0075245C">
              <w:rPr>
                <w:rFonts w:cstheme="minorHAnsi"/>
                <w:lang w:val="en-ZA"/>
              </w:rPr>
              <w:t xml:space="preserve">Delivery </w:t>
            </w:r>
            <w:r w:rsidR="00485AD9" w:rsidRPr="0075245C">
              <w:rPr>
                <w:rFonts w:cstheme="minorHAnsi"/>
                <w:lang w:val="en-ZA"/>
              </w:rPr>
              <w:t>to those in need and collection of donated goods</w:t>
            </w:r>
            <w:r w:rsidRPr="0075245C">
              <w:rPr>
                <w:rFonts w:cstheme="minorHAnsi"/>
                <w:lang w:val="en-ZA"/>
              </w:rPr>
              <w:t>,</w:t>
            </w:r>
            <w:r w:rsidR="00485AD9" w:rsidRPr="0075245C">
              <w:rPr>
                <w:rFonts w:cstheme="minorHAnsi"/>
                <w:lang w:val="en-ZA"/>
              </w:rPr>
              <w:t xml:space="preserve"> is an area where assistance is frequently needed. </w:t>
            </w:r>
            <w:r w:rsidRPr="0075245C">
              <w:rPr>
                <w:rFonts w:cstheme="minorHAnsi"/>
                <w:lang w:val="en-ZA"/>
              </w:rPr>
              <w:t>All electrical appliances are certified by our volunteer qualified electrician.</w:t>
            </w:r>
          </w:p>
        </w:tc>
      </w:tr>
      <w:tr w:rsidR="003F1AC4" w:rsidRPr="0075245C" w14:paraId="459BD97F" w14:textId="77777777" w:rsidTr="00865ABD">
        <w:trPr>
          <w:gridBefore w:val="1"/>
          <w:wBefore w:w="284" w:type="dxa"/>
        </w:trPr>
        <w:tc>
          <w:tcPr>
            <w:tcW w:w="498" w:type="dxa"/>
            <w:gridSpan w:val="2"/>
          </w:tcPr>
          <w:p w14:paraId="46185238" w14:textId="77777777" w:rsidR="003F1AC4" w:rsidRPr="0075245C" w:rsidRDefault="003F1AC4" w:rsidP="00485AD9">
            <w:pPr>
              <w:jc w:val="both"/>
              <w:rPr>
                <w:rFonts w:cstheme="minorHAnsi"/>
                <w:b/>
                <w:bCs/>
                <w:lang w:val="en-ZA"/>
              </w:rPr>
            </w:pPr>
          </w:p>
        </w:tc>
        <w:tc>
          <w:tcPr>
            <w:tcW w:w="8995" w:type="dxa"/>
            <w:gridSpan w:val="2"/>
          </w:tcPr>
          <w:p w14:paraId="2E170EB4" w14:textId="77777777" w:rsidR="003F1AC4" w:rsidRPr="0075245C" w:rsidRDefault="003F1AC4" w:rsidP="00485AD9">
            <w:pPr>
              <w:jc w:val="both"/>
              <w:rPr>
                <w:rFonts w:cstheme="minorHAnsi"/>
                <w:b/>
                <w:bCs/>
                <w:lang w:val="en-ZA"/>
              </w:rPr>
            </w:pPr>
          </w:p>
        </w:tc>
      </w:tr>
      <w:tr w:rsidR="00C22ED8" w:rsidRPr="0075245C" w14:paraId="0EE2E949" w14:textId="77777777" w:rsidTr="00865ABD">
        <w:trPr>
          <w:gridBefore w:val="1"/>
          <w:wBefore w:w="284" w:type="dxa"/>
        </w:trPr>
        <w:tc>
          <w:tcPr>
            <w:tcW w:w="498" w:type="dxa"/>
            <w:gridSpan w:val="2"/>
          </w:tcPr>
          <w:p w14:paraId="7C507154" w14:textId="5EAFEC0C" w:rsidR="00C22ED8" w:rsidRPr="0075245C" w:rsidRDefault="006A74DE" w:rsidP="00485AD9">
            <w:pPr>
              <w:jc w:val="both"/>
              <w:rPr>
                <w:rFonts w:cstheme="minorHAnsi"/>
                <w:b/>
                <w:bCs/>
                <w:lang w:val="en-ZA"/>
              </w:rPr>
            </w:pPr>
            <w:r w:rsidRPr="0075245C">
              <w:rPr>
                <w:rFonts w:cstheme="minorHAnsi"/>
                <w:b/>
                <w:bCs/>
                <w:lang w:val="en-ZA"/>
              </w:rPr>
              <w:t>8</w:t>
            </w:r>
            <w:r w:rsidR="00C22ED8" w:rsidRPr="0075245C">
              <w:rPr>
                <w:rFonts w:cstheme="minorHAnsi"/>
                <w:b/>
                <w:bCs/>
                <w:lang w:val="en-ZA"/>
              </w:rPr>
              <w:t>.</w:t>
            </w:r>
          </w:p>
        </w:tc>
        <w:tc>
          <w:tcPr>
            <w:tcW w:w="8995" w:type="dxa"/>
            <w:gridSpan w:val="2"/>
          </w:tcPr>
          <w:p w14:paraId="63AC5748" w14:textId="1AEFE7AA" w:rsidR="00C22ED8" w:rsidRPr="0075245C" w:rsidRDefault="00C22ED8" w:rsidP="00485AD9">
            <w:pPr>
              <w:jc w:val="both"/>
              <w:rPr>
                <w:rFonts w:cstheme="minorHAnsi"/>
                <w:b/>
                <w:bCs/>
                <w:lang w:val="en-ZA"/>
              </w:rPr>
            </w:pPr>
            <w:r w:rsidRPr="0075245C">
              <w:rPr>
                <w:rFonts w:cstheme="minorHAnsi"/>
                <w:b/>
                <w:bCs/>
                <w:lang w:val="en-ZA"/>
              </w:rPr>
              <w:t>CONTACT WITH PEOPLE NEEDING OUR HELP:</w:t>
            </w:r>
          </w:p>
          <w:p w14:paraId="3518AE49" w14:textId="4B72EB2F" w:rsidR="00C22ED8" w:rsidRPr="0075245C" w:rsidRDefault="00377DFA" w:rsidP="00C22ED8">
            <w:pPr>
              <w:jc w:val="both"/>
              <w:rPr>
                <w:rFonts w:cstheme="minorHAnsi"/>
                <w:b/>
                <w:bCs/>
                <w:lang w:val="en-ZA"/>
              </w:rPr>
            </w:pPr>
            <w:r w:rsidRPr="0075245C">
              <w:rPr>
                <w:rFonts w:cstheme="minorHAnsi"/>
                <w:lang w:val="en-ZA"/>
              </w:rPr>
              <w:t>We</w:t>
            </w:r>
            <w:r w:rsidR="00C22ED8" w:rsidRPr="0075245C">
              <w:rPr>
                <w:rFonts w:cstheme="minorHAnsi"/>
                <w:lang w:val="en-ZA"/>
              </w:rPr>
              <w:t xml:space="preserve"> </w:t>
            </w:r>
            <w:r w:rsidRPr="0075245C">
              <w:rPr>
                <w:rFonts w:cstheme="minorHAnsi"/>
                <w:lang w:val="en-ZA"/>
              </w:rPr>
              <w:t>maintain</w:t>
            </w:r>
            <w:r w:rsidR="00C22ED8" w:rsidRPr="0075245C">
              <w:rPr>
                <w:rFonts w:cstheme="minorHAnsi"/>
                <w:lang w:val="en-ZA"/>
              </w:rPr>
              <w:t xml:space="preserve"> contact </w:t>
            </w:r>
            <w:r w:rsidRPr="0075245C">
              <w:rPr>
                <w:rFonts w:cstheme="minorHAnsi"/>
                <w:lang w:val="en-ZA"/>
              </w:rPr>
              <w:t xml:space="preserve">with </w:t>
            </w:r>
            <w:r w:rsidR="00C22ED8" w:rsidRPr="0075245C">
              <w:rPr>
                <w:rFonts w:cstheme="minorHAnsi"/>
                <w:lang w:val="en-ZA"/>
              </w:rPr>
              <w:t xml:space="preserve">people we </w:t>
            </w:r>
            <w:r w:rsidRPr="0075245C">
              <w:rPr>
                <w:rFonts w:cstheme="minorHAnsi"/>
                <w:lang w:val="en-ZA"/>
              </w:rPr>
              <w:t>can</w:t>
            </w:r>
            <w:r w:rsidR="00C22ED8" w:rsidRPr="0075245C">
              <w:rPr>
                <w:rFonts w:cstheme="minorHAnsi"/>
                <w:lang w:val="en-ZA"/>
              </w:rPr>
              <w:t xml:space="preserve"> help</w:t>
            </w:r>
            <w:r w:rsidRPr="0075245C">
              <w:rPr>
                <w:rFonts w:cstheme="minorHAnsi"/>
                <w:lang w:val="en-ZA"/>
              </w:rPr>
              <w:t xml:space="preserve">, and to establish if there are other needs that we can assist with. </w:t>
            </w:r>
            <w:r w:rsidR="00C22ED8" w:rsidRPr="0075245C">
              <w:rPr>
                <w:rFonts w:cstheme="minorHAnsi"/>
                <w:lang w:val="en-ZA"/>
              </w:rPr>
              <w:t xml:space="preserve">This information </w:t>
            </w:r>
            <w:r w:rsidRPr="0075245C">
              <w:rPr>
                <w:rFonts w:cstheme="minorHAnsi"/>
                <w:lang w:val="en-ZA"/>
              </w:rPr>
              <w:t>is</w:t>
            </w:r>
            <w:r w:rsidR="00C22ED8" w:rsidRPr="0075245C">
              <w:rPr>
                <w:rFonts w:cstheme="minorHAnsi"/>
                <w:lang w:val="en-ZA"/>
              </w:rPr>
              <w:t xml:space="preserve"> taken back and reported to </w:t>
            </w:r>
            <w:r w:rsidR="00135AAA">
              <w:rPr>
                <w:rFonts w:cstheme="minorHAnsi"/>
                <w:lang w:val="en-ZA"/>
              </w:rPr>
              <w:t>the Vinnies members to allow discussion as to how extra assistance could be provided.</w:t>
            </w:r>
          </w:p>
        </w:tc>
      </w:tr>
      <w:tr w:rsidR="003F1AC4" w:rsidRPr="0075245C" w14:paraId="6B315245" w14:textId="77777777" w:rsidTr="00865ABD">
        <w:trPr>
          <w:gridBefore w:val="1"/>
          <w:wBefore w:w="284" w:type="dxa"/>
        </w:trPr>
        <w:tc>
          <w:tcPr>
            <w:tcW w:w="498" w:type="dxa"/>
            <w:gridSpan w:val="2"/>
          </w:tcPr>
          <w:p w14:paraId="4B76172C" w14:textId="77777777" w:rsidR="003F1AC4" w:rsidRPr="0075245C" w:rsidRDefault="003F1AC4" w:rsidP="00485AD9">
            <w:pPr>
              <w:jc w:val="both"/>
              <w:rPr>
                <w:rFonts w:cstheme="minorHAnsi"/>
                <w:b/>
                <w:bCs/>
                <w:lang w:val="en-ZA"/>
              </w:rPr>
            </w:pPr>
          </w:p>
        </w:tc>
        <w:tc>
          <w:tcPr>
            <w:tcW w:w="8995" w:type="dxa"/>
            <w:gridSpan w:val="2"/>
          </w:tcPr>
          <w:p w14:paraId="0C63C961" w14:textId="0B939BEF" w:rsidR="003F1AC4" w:rsidRPr="0075245C" w:rsidRDefault="003F1AC4" w:rsidP="00485AD9">
            <w:pPr>
              <w:jc w:val="both"/>
              <w:rPr>
                <w:rFonts w:cstheme="minorHAnsi"/>
                <w:b/>
                <w:bCs/>
                <w:lang w:val="en-ZA"/>
              </w:rPr>
            </w:pPr>
          </w:p>
        </w:tc>
      </w:tr>
      <w:tr w:rsidR="00C22ED8" w:rsidRPr="0075245C" w14:paraId="5946667E" w14:textId="77777777" w:rsidTr="00865ABD">
        <w:trPr>
          <w:gridBefore w:val="1"/>
          <w:wBefore w:w="284" w:type="dxa"/>
        </w:trPr>
        <w:tc>
          <w:tcPr>
            <w:tcW w:w="498" w:type="dxa"/>
            <w:gridSpan w:val="2"/>
          </w:tcPr>
          <w:p w14:paraId="1CE79EF3" w14:textId="6CF92712" w:rsidR="00C22ED8" w:rsidRPr="0075245C" w:rsidRDefault="006A74DE" w:rsidP="00485AD9">
            <w:pPr>
              <w:jc w:val="both"/>
              <w:rPr>
                <w:rFonts w:cstheme="minorHAnsi"/>
                <w:b/>
                <w:bCs/>
                <w:lang w:val="en-ZA"/>
              </w:rPr>
            </w:pPr>
            <w:r w:rsidRPr="0075245C">
              <w:rPr>
                <w:rFonts w:cstheme="minorHAnsi"/>
                <w:b/>
                <w:bCs/>
                <w:lang w:val="en-ZA"/>
              </w:rPr>
              <w:t>9</w:t>
            </w:r>
            <w:r w:rsidR="00C22ED8" w:rsidRPr="0075245C">
              <w:rPr>
                <w:rFonts w:cstheme="minorHAnsi"/>
                <w:b/>
                <w:bCs/>
                <w:lang w:val="en-ZA"/>
              </w:rPr>
              <w:t>.</w:t>
            </w:r>
          </w:p>
        </w:tc>
        <w:tc>
          <w:tcPr>
            <w:tcW w:w="8995" w:type="dxa"/>
            <w:gridSpan w:val="2"/>
          </w:tcPr>
          <w:p w14:paraId="0AB101D7" w14:textId="77777777" w:rsidR="00C22ED8" w:rsidRPr="0075245C" w:rsidRDefault="00C22ED8" w:rsidP="00485AD9">
            <w:pPr>
              <w:jc w:val="both"/>
              <w:rPr>
                <w:rFonts w:cstheme="minorHAnsi"/>
                <w:b/>
                <w:bCs/>
                <w:lang w:val="en-ZA"/>
              </w:rPr>
            </w:pPr>
            <w:r w:rsidRPr="0075245C">
              <w:rPr>
                <w:rFonts w:cstheme="minorHAnsi"/>
                <w:b/>
                <w:bCs/>
                <w:lang w:val="en-ZA"/>
              </w:rPr>
              <w:t>REFUGEE PROGRAMME:</w:t>
            </w:r>
          </w:p>
          <w:p w14:paraId="7CC98028" w14:textId="12E07E1E" w:rsidR="00C22ED8" w:rsidRPr="0075245C" w:rsidRDefault="00C22ED8" w:rsidP="00C22ED8">
            <w:pPr>
              <w:jc w:val="both"/>
              <w:rPr>
                <w:rFonts w:cstheme="minorHAnsi"/>
                <w:b/>
                <w:bCs/>
                <w:lang w:val="en-ZA"/>
              </w:rPr>
            </w:pPr>
            <w:r w:rsidRPr="0075245C">
              <w:rPr>
                <w:rFonts w:cstheme="minorHAnsi"/>
                <w:lang w:val="en-ZA"/>
              </w:rPr>
              <w:t xml:space="preserve">We support the </w:t>
            </w:r>
            <w:r w:rsidR="00377DFA" w:rsidRPr="0075245C">
              <w:rPr>
                <w:rFonts w:cstheme="minorHAnsi"/>
                <w:lang w:val="en-ZA"/>
              </w:rPr>
              <w:t>local</w:t>
            </w:r>
            <w:r w:rsidRPr="0075245C">
              <w:rPr>
                <w:rFonts w:cstheme="minorHAnsi"/>
                <w:lang w:val="en-ZA"/>
              </w:rPr>
              <w:t xml:space="preserve"> Red Cross team in helping to settle incoming refugees</w:t>
            </w:r>
            <w:r w:rsidR="00377DFA" w:rsidRPr="0075245C">
              <w:rPr>
                <w:rFonts w:cstheme="minorHAnsi"/>
                <w:lang w:val="en-ZA"/>
              </w:rPr>
              <w:t xml:space="preserve"> into the Horowhenua area</w:t>
            </w:r>
            <w:r w:rsidRPr="0075245C">
              <w:rPr>
                <w:rFonts w:cstheme="minorHAnsi"/>
                <w:lang w:val="en-ZA"/>
              </w:rPr>
              <w:t>. This involves providing food pack</w:t>
            </w:r>
            <w:r w:rsidR="00377DFA" w:rsidRPr="0075245C">
              <w:rPr>
                <w:rFonts w:cstheme="minorHAnsi"/>
                <w:lang w:val="en-ZA"/>
              </w:rPr>
              <w:t>s</w:t>
            </w:r>
            <w:r w:rsidR="00C87059" w:rsidRPr="0075245C">
              <w:rPr>
                <w:rFonts w:cstheme="minorHAnsi"/>
                <w:lang w:val="en-ZA"/>
              </w:rPr>
              <w:t xml:space="preserve"> and</w:t>
            </w:r>
            <w:r w:rsidRPr="0075245C">
              <w:rPr>
                <w:rFonts w:cstheme="minorHAnsi"/>
                <w:lang w:val="en-ZA"/>
              </w:rPr>
              <w:t xml:space="preserve"> household goods on </w:t>
            </w:r>
            <w:r w:rsidR="00377DFA" w:rsidRPr="0075245C">
              <w:rPr>
                <w:rFonts w:cstheme="minorHAnsi"/>
                <w:lang w:val="en-ZA"/>
              </w:rPr>
              <w:t xml:space="preserve">their </w:t>
            </w:r>
            <w:r w:rsidRPr="0075245C">
              <w:rPr>
                <w:rFonts w:cstheme="minorHAnsi"/>
                <w:lang w:val="en-ZA"/>
              </w:rPr>
              <w:t>arrival</w:t>
            </w:r>
            <w:r w:rsidR="007128B2" w:rsidRPr="0075245C">
              <w:rPr>
                <w:rFonts w:cstheme="minorHAnsi"/>
                <w:lang w:val="en-ZA"/>
              </w:rPr>
              <w:t>, plus a loan fridge until they are established with their own</w:t>
            </w:r>
            <w:r w:rsidR="00377DFA" w:rsidRPr="0075245C">
              <w:rPr>
                <w:rFonts w:cstheme="minorHAnsi"/>
                <w:lang w:val="en-ZA"/>
              </w:rPr>
              <w:t>.</w:t>
            </w:r>
          </w:p>
        </w:tc>
      </w:tr>
      <w:tr w:rsidR="003F1AC4" w:rsidRPr="0075245C" w14:paraId="6B2E41F3" w14:textId="77777777" w:rsidTr="00865ABD">
        <w:trPr>
          <w:gridBefore w:val="1"/>
          <w:wBefore w:w="284" w:type="dxa"/>
        </w:trPr>
        <w:tc>
          <w:tcPr>
            <w:tcW w:w="498" w:type="dxa"/>
            <w:gridSpan w:val="2"/>
          </w:tcPr>
          <w:p w14:paraId="003398DC" w14:textId="77777777" w:rsidR="003F1AC4" w:rsidRPr="0075245C" w:rsidRDefault="003F1AC4" w:rsidP="00485AD9">
            <w:pPr>
              <w:jc w:val="both"/>
              <w:rPr>
                <w:rFonts w:cstheme="minorHAnsi"/>
                <w:b/>
                <w:bCs/>
                <w:lang w:val="en-ZA"/>
              </w:rPr>
            </w:pPr>
          </w:p>
        </w:tc>
        <w:tc>
          <w:tcPr>
            <w:tcW w:w="8995" w:type="dxa"/>
            <w:gridSpan w:val="2"/>
          </w:tcPr>
          <w:p w14:paraId="567BEC8A" w14:textId="77777777" w:rsidR="003F1AC4" w:rsidRPr="0075245C" w:rsidRDefault="003F1AC4" w:rsidP="00485AD9">
            <w:pPr>
              <w:jc w:val="both"/>
              <w:rPr>
                <w:rFonts w:cstheme="minorHAnsi"/>
                <w:b/>
                <w:bCs/>
                <w:lang w:val="en-ZA"/>
              </w:rPr>
            </w:pPr>
          </w:p>
        </w:tc>
      </w:tr>
      <w:tr w:rsidR="00C22ED8" w:rsidRPr="0075245C" w14:paraId="2E903881" w14:textId="77777777" w:rsidTr="00865ABD">
        <w:trPr>
          <w:gridBefore w:val="1"/>
          <w:wBefore w:w="284" w:type="dxa"/>
        </w:trPr>
        <w:tc>
          <w:tcPr>
            <w:tcW w:w="498" w:type="dxa"/>
            <w:gridSpan w:val="2"/>
          </w:tcPr>
          <w:p w14:paraId="38B870A0" w14:textId="5DB69F26" w:rsidR="00C22ED8" w:rsidRPr="0075245C" w:rsidRDefault="00C22ED8" w:rsidP="00485AD9">
            <w:pPr>
              <w:jc w:val="both"/>
              <w:rPr>
                <w:rFonts w:cstheme="minorHAnsi"/>
                <w:b/>
                <w:bCs/>
                <w:lang w:val="en-ZA"/>
              </w:rPr>
            </w:pPr>
            <w:r w:rsidRPr="0075245C">
              <w:rPr>
                <w:rFonts w:cstheme="minorHAnsi"/>
                <w:b/>
                <w:bCs/>
                <w:lang w:val="en-ZA"/>
              </w:rPr>
              <w:t>1</w:t>
            </w:r>
            <w:r w:rsidR="006A74DE" w:rsidRPr="0075245C">
              <w:rPr>
                <w:rFonts w:cstheme="minorHAnsi"/>
                <w:b/>
                <w:bCs/>
                <w:lang w:val="en-ZA"/>
              </w:rPr>
              <w:t>0</w:t>
            </w:r>
            <w:r w:rsidRPr="0075245C">
              <w:rPr>
                <w:rFonts w:cstheme="minorHAnsi"/>
                <w:b/>
                <w:bCs/>
                <w:lang w:val="en-ZA"/>
              </w:rPr>
              <w:t>.</w:t>
            </w:r>
          </w:p>
        </w:tc>
        <w:tc>
          <w:tcPr>
            <w:tcW w:w="8995" w:type="dxa"/>
            <w:gridSpan w:val="2"/>
          </w:tcPr>
          <w:p w14:paraId="3D6BD70E" w14:textId="77777777" w:rsidR="00C22ED8" w:rsidRPr="0075245C" w:rsidRDefault="00C22ED8" w:rsidP="00485AD9">
            <w:pPr>
              <w:jc w:val="both"/>
              <w:rPr>
                <w:rFonts w:cstheme="minorHAnsi"/>
                <w:lang w:val="en-ZA"/>
              </w:rPr>
            </w:pPr>
            <w:r w:rsidRPr="0075245C">
              <w:rPr>
                <w:rFonts w:cstheme="minorHAnsi"/>
                <w:b/>
                <w:bCs/>
                <w:lang w:val="en-ZA"/>
              </w:rPr>
              <w:t>WINTER FIREWOOD:</w:t>
            </w:r>
            <w:r w:rsidRPr="0075245C">
              <w:rPr>
                <w:rFonts w:cstheme="minorHAnsi"/>
                <w:lang w:val="en-ZA"/>
              </w:rPr>
              <w:t xml:space="preserve"> </w:t>
            </w:r>
          </w:p>
          <w:p w14:paraId="16C56A6B" w14:textId="47399B46" w:rsidR="00C22ED8" w:rsidRPr="0075245C" w:rsidRDefault="00C22ED8" w:rsidP="00485AD9">
            <w:pPr>
              <w:jc w:val="both"/>
              <w:rPr>
                <w:rFonts w:cstheme="minorHAnsi"/>
                <w:b/>
                <w:bCs/>
                <w:lang w:val="en-ZA"/>
              </w:rPr>
            </w:pPr>
            <w:r w:rsidRPr="0075245C">
              <w:rPr>
                <w:rFonts w:cstheme="minorHAnsi"/>
                <w:lang w:val="en-ZA"/>
              </w:rPr>
              <w:t>We hold an annual winter firewood drive to supply as many families as possible with firewood for the winter months. This is usually held in March/April</w:t>
            </w:r>
            <w:r w:rsidR="00377DFA" w:rsidRPr="0075245C">
              <w:rPr>
                <w:rFonts w:cstheme="minorHAnsi"/>
                <w:lang w:val="en-ZA"/>
              </w:rPr>
              <w:t>.</w:t>
            </w:r>
          </w:p>
        </w:tc>
      </w:tr>
      <w:tr w:rsidR="003F1AC4" w:rsidRPr="0075245C" w14:paraId="567E8719" w14:textId="77777777" w:rsidTr="00865ABD">
        <w:trPr>
          <w:gridBefore w:val="1"/>
          <w:wBefore w:w="284" w:type="dxa"/>
        </w:trPr>
        <w:tc>
          <w:tcPr>
            <w:tcW w:w="498" w:type="dxa"/>
            <w:gridSpan w:val="2"/>
          </w:tcPr>
          <w:p w14:paraId="212FECDE" w14:textId="77777777" w:rsidR="003F1AC4" w:rsidRPr="0075245C" w:rsidRDefault="003F1AC4" w:rsidP="00485AD9">
            <w:pPr>
              <w:jc w:val="both"/>
              <w:rPr>
                <w:rFonts w:cstheme="minorHAnsi"/>
                <w:b/>
                <w:bCs/>
                <w:lang w:val="en-ZA"/>
              </w:rPr>
            </w:pPr>
          </w:p>
        </w:tc>
        <w:tc>
          <w:tcPr>
            <w:tcW w:w="8995" w:type="dxa"/>
            <w:gridSpan w:val="2"/>
          </w:tcPr>
          <w:p w14:paraId="469ED5D8" w14:textId="2DA4892A" w:rsidR="003F1AC4" w:rsidRPr="0075245C" w:rsidRDefault="003F1AC4" w:rsidP="00485AD9">
            <w:pPr>
              <w:jc w:val="both"/>
              <w:rPr>
                <w:rFonts w:cstheme="minorHAnsi"/>
                <w:b/>
                <w:bCs/>
                <w:lang w:val="en-ZA"/>
              </w:rPr>
            </w:pPr>
          </w:p>
        </w:tc>
      </w:tr>
      <w:tr w:rsidR="00C22ED8" w:rsidRPr="0075245C" w14:paraId="3F4B10BD" w14:textId="77777777" w:rsidTr="00865ABD">
        <w:trPr>
          <w:gridBefore w:val="1"/>
          <w:wBefore w:w="284" w:type="dxa"/>
        </w:trPr>
        <w:tc>
          <w:tcPr>
            <w:tcW w:w="498" w:type="dxa"/>
            <w:gridSpan w:val="2"/>
          </w:tcPr>
          <w:p w14:paraId="7DCE8B98" w14:textId="3DDED85C" w:rsidR="00C22ED8" w:rsidRPr="0075245C" w:rsidRDefault="00C22ED8" w:rsidP="00485AD9">
            <w:pPr>
              <w:jc w:val="both"/>
              <w:rPr>
                <w:rFonts w:cstheme="minorHAnsi"/>
                <w:b/>
                <w:bCs/>
                <w:lang w:val="en-ZA"/>
              </w:rPr>
            </w:pPr>
            <w:r w:rsidRPr="0075245C">
              <w:rPr>
                <w:rFonts w:cstheme="minorHAnsi"/>
                <w:b/>
                <w:bCs/>
                <w:lang w:val="en-ZA"/>
              </w:rPr>
              <w:t>1</w:t>
            </w:r>
            <w:r w:rsidR="006A74DE" w:rsidRPr="0075245C">
              <w:rPr>
                <w:rFonts w:cstheme="minorHAnsi"/>
                <w:b/>
                <w:bCs/>
                <w:lang w:val="en-ZA"/>
              </w:rPr>
              <w:t>1</w:t>
            </w:r>
          </w:p>
        </w:tc>
        <w:tc>
          <w:tcPr>
            <w:tcW w:w="8995" w:type="dxa"/>
            <w:gridSpan w:val="2"/>
          </w:tcPr>
          <w:p w14:paraId="6CF1917E" w14:textId="3F21BE62" w:rsidR="00C22ED8" w:rsidRPr="0075245C" w:rsidRDefault="00C22ED8" w:rsidP="00485AD9">
            <w:pPr>
              <w:jc w:val="both"/>
              <w:rPr>
                <w:rFonts w:cstheme="minorHAnsi"/>
                <w:b/>
                <w:bCs/>
                <w:lang w:val="en-ZA"/>
              </w:rPr>
            </w:pPr>
            <w:r w:rsidRPr="0075245C">
              <w:rPr>
                <w:rFonts w:cstheme="minorHAnsi"/>
                <w:b/>
                <w:bCs/>
                <w:lang w:val="en-ZA"/>
              </w:rPr>
              <w:t>VISITATION:</w:t>
            </w:r>
          </w:p>
          <w:p w14:paraId="77CE4572" w14:textId="714DFE02" w:rsidR="00C22ED8" w:rsidRPr="0075245C" w:rsidRDefault="00C22ED8" w:rsidP="00485AD9">
            <w:pPr>
              <w:jc w:val="both"/>
              <w:rPr>
                <w:rFonts w:cstheme="minorHAnsi"/>
                <w:b/>
                <w:bCs/>
                <w:lang w:val="en-ZA"/>
              </w:rPr>
            </w:pPr>
            <w:r w:rsidRPr="0075245C">
              <w:rPr>
                <w:rFonts w:cstheme="minorHAnsi"/>
                <w:lang w:val="en-ZA"/>
              </w:rPr>
              <w:t>Of the sick</w:t>
            </w:r>
            <w:r w:rsidR="00E83E79" w:rsidRPr="0075245C">
              <w:rPr>
                <w:rFonts w:cstheme="minorHAnsi"/>
                <w:lang w:val="en-ZA"/>
              </w:rPr>
              <w:t>,</w:t>
            </w:r>
            <w:r w:rsidRPr="0075245C">
              <w:rPr>
                <w:rFonts w:cstheme="minorHAnsi"/>
                <w:lang w:val="en-ZA"/>
              </w:rPr>
              <w:t xml:space="preserve"> lonely</w:t>
            </w:r>
            <w:r w:rsidR="00E83E79" w:rsidRPr="0075245C">
              <w:rPr>
                <w:rFonts w:cstheme="minorHAnsi"/>
                <w:lang w:val="en-ZA"/>
              </w:rPr>
              <w:t xml:space="preserve"> and elderly</w:t>
            </w:r>
            <w:r w:rsidRPr="0075245C">
              <w:rPr>
                <w:rFonts w:cstheme="minorHAnsi"/>
                <w:lang w:val="en-ZA"/>
              </w:rPr>
              <w:t xml:space="preserve">. Currently </w:t>
            </w:r>
            <w:r w:rsidR="00AA1D5A" w:rsidRPr="0075245C">
              <w:rPr>
                <w:rFonts w:cstheme="minorHAnsi"/>
                <w:lang w:val="en-ZA"/>
              </w:rPr>
              <w:t xml:space="preserve">this </w:t>
            </w:r>
            <w:r w:rsidRPr="0075245C">
              <w:rPr>
                <w:rFonts w:cstheme="minorHAnsi"/>
                <w:lang w:val="en-ZA"/>
              </w:rPr>
              <w:t>involv</w:t>
            </w:r>
            <w:r w:rsidR="00AA1D5A" w:rsidRPr="0075245C">
              <w:rPr>
                <w:rFonts w:cstheme="minorHAnsi"/>
                <w:lang w:val="en-ZA"/>
              </w:rPr>
              <w:t>es</w:t>
            </w:r>
            <w:r w:rsidRPr="0075245C">
              <w:rPr>
                <w:rFonts w:cstheme="minorHAnsi"/>
                <w:lang w:val="en-ZA"/>
              </w:rPr>
              <w:t xml:space="preserve"> a small number of </w:t>
            </w:r>
            <w:proofErr w:type="gramStart"/>
            <w:r w:rsidRPr="0075245C">
              <w:rPr>
                <w:rFonts w:cstheme="minorHAnsi"/>
                <w:lang w:val="en-ZA"/>
              </w:rPr>
              <w:t>people</w:t>
            </w:r>
            <w:proofErr w:type="gramEnd"/>
            <w:r w:rsidRPr="0075245C">
              <w:rPr>
                <w:rFonts w:cstheme="minorHAnsi"/>
                <w:lang w:val="en-ZA"/>
              </w:rPr>
              <w:t xml:space="preserve"> but </w:t>
            </w:r>
            <w:r w:rsidR="00C87059" w:rsidRPr="0075245C">
              <w:rPr>
                <w:rFonts w:cstheme="minorHAnsi"/>
                <w:lang w:val="en-ZA"/>
              </w:rPr>
              <w:t xml:space="preserve">this is </w:t>
            </w:r>
            <w:r w:rsidRPr="0075245C">
              <w:rPr>
                <w:rFonts w:cstheme="minorHAnsi"/>
                <w:lang w:val="en-ZA"/>
              </w:rPr>
              <w:t xml:space="preserve">an important area </w:t>
            </w:r>
            <w:r w:rsidR="00E83E79" w:rsidRPr="0075245C">
              <w:rPr>
                <w:rFonts w:cstheme="minorHAnsi"/>
                <w:lang w:val="en-ZA"/>
              </w:rPr>
              <w:t xml:space="preserve">that is </w:t>
            </w:r>
            <w:r w:rsidRPr="0075245C">
              <w:rPr>
                <w:rFonts w:cstheme="minorHAnsi"/>
                <w:lang w:val="en-ZA"/>
              </w:rPr>
              <w:t>grow</w:t>
            </w:r>
            <w:r w:rsidR="00E83E79" w:rsidRPr="0075245C">
              <w:rPr>
                <w:rFonts w:cstheme="minorHAnsi"/>
                <w:lang w:val="en-ZA"/>
              </w:rPr>
              <w:t xml:space="preserve">ing - </w:t>
            </w:r>
            <w:r w:rsidRPr="0075245C">
              <w:rPr>
                <w:rFonts w:cstheme="minorHAnsi"/>
                <w:lang w:val="en-ZA"/>
              </w:rPr>
              <w:t>e.g</w:t>
            </w:r>
            <w:r w:rsidR="00E83E79" w:rsidRPr="0075245C">
              <w:rPr>
                <w:rFonts w:cstheme="minorHAnsi"/>
                <w:lang w:val="en-ZA"/>
              </w:rPr>
              <w:t>. people living by themselves, in</w:t>
            </w:r>
            <w:r w:rsidRPr="0075245C">
              <w:rPr>
                <w:rFonts w:cstheme="minorHAnsi"/>
                <w:lang w:val="en-ZA"/>
              </w:rPr>
              <w:t xml:space="preserve"> </w:t>
            </w:r>
            <w:r w:rsidR="00E83E79" w:rsidRPr="0075245C">
              <w:rPr>
                <w:rFonts w:cstheme="minorHAnsi"/>
                <w:lang w:val="en-ZA"/>
              </w:rPr>
              <w:t xml:space="preserve">rest homes and elderly in their own homes. This includes support with </w:t>
            </w:r>
            <w:r w:rsidR="00AA1D5A" w:rsidRPr="0075245C">
              <w:rPr>
                <w:rFonts w:cstheme="minorHAnsi"/>
                <w:lang w:val="en-ZA"/>
              </w:rPr>
              <w:t>doctors’</w:t>
            </w:r>
            <w:r w:rsidR="00E83E79" w:rsidRPr="0075245C">
              <w:rPr>
                <w:rFonts w:cstheme="minorHAnsi"/>
                <w:lang w:val="en-ZA"/>
              </w:rPr>
              <w:t xml:space="preserve"> appointment</w:t>
            </w:r>
            <w:r w:rsidR="00C87059" w:rsidRPr="0075245C">
              <w:rPr>
                <w:rFonts w:cstheme="minorHAnsi"/>
                <w:lang w:val="en-ZA"/>
              </w:rPr>
              <w:t>s</w:t>
            </w:r>
            <w:r w:rsidR="00E83E79" w:rsidRPr="0075245C">
              <w:rPr>
                <w:rFonts w:cstheme="minorHAnsi"/>
                <w:lang w:val="en-ZA"/>
              </w:rPr>
              <w:t xml:space="preserve">, </w:t>
            </w:r>
            <w:r w:rsidR="00C87059" w:rsidRPr="0075245C">
              <w:rPr>
                <w:rFonts w:cstheme="minorHAnsi"/>
                <w:lang w:val="en-ZA"/>
              </w:rPr>
              <w:t>supplying</w:t>
            </w:r>
            <w:r w:rsidR="00E83E79" w:rsidRPr="0075245C">
              <w:rPr>
                <w:rFonts w:cstheme="minorHAnsi"/>
                <w:lang w:val="en-ZA"/>
              </w:rPr>
              <w:t xml:space="preserve"> small food packages, and connecting them with their extended family. </w:t>
            </w:r>
            <w:r w:rsidRPr="0075245C">
              <w:rPr>
                <w:rFonts w:cstheme="minorHAnsi"/>
                <w:lang w:val="en-ZA"/>
              </w:rPr>
              <w:t xml:space="preserve">Loneliness amongst the elderly is a significant issue in </w:t>
            </w:r>
            <w:r w:rsidR="00E83E79" w:rsidRPr="0075245C">
              <w:rPr>
                <w:rFonts w:cstheme="minorHAnsi"/>
                <w:lang w:val="en-ZA"/>
              </w:rPr>
              <w:t>Horowhenua.</w:t>
            </w:r>
            <w:r w:rsidRPr="0075245C">
              <w:rPr>
                <w:rFonts w:cstheme="minorHAnsi"/>
                <w:lang w:val="en-ZA"/>
              </w:rPr>
              <w:t xml:space="preserve"> Recent training in understanding people with </w:t>
            </w:r>
            <w:r w:rsidR="003F1AC4" w:rsidRPr="0075245C">
              <w:rPr>
                <w:rFonts w:cstheme="minorHAnsi"/>
                <w:lang w:val="en-ZA"/>
              </w:rPr>
              <w:t>d</w:t>
            </w:r>
            <w:r w:rsidRPr="0075245C">
              <w:rPr>
                <w:rFonts w:cstheme="minorHAnsi"/>
                <w:lang w:val="en-ZA"/>
              </w:rPr>
              <w:t>ementia has helped with some visitation to patients</w:t>
            </w:r>
            <w:r w:rsidR="00E83E79" w:rsidRPr="0075245C">
              <w:rPr>
                <w:rFonts w:cstheme="minorHAnsi"/>
                <w:lang w:val="en-ZA"/>
              </w:rPr>
              <w:t>.</w:t>
            </w:r>
          </w:p>
        </w:tc>
      </w:tr>
      <w:tr w:rsidR="003F1AC4" w:rsidRPr="0075245C" w14:paraId="158D4DDA" w14:textId="77777777" w:rsidTr="00865ABD">
        <w:trPr>
          <w:gridBefore w:val="1"/>
          <w:wBefore w:w="284" w:type="dxa"/>
        </w:trPr>
        <w:tc>
          <w:tcPr>
            <w:tcW w:w="498" w:type="dxa"/>
            <w:gridSpan w:val="2"/>
          </w:tcPr>
          <w:p w14:paraId="72C944BF" w14:textId="77777777" w:rsidR="003F1AC4" w:rsidRPr="0075245C" w:rsidRDefault="003F1AC4" w:rsidP="00485AD9">
            <w:pPr>
              <w:jc w:val="both"/>
              <w:rPr>
                <w:rFonts w:cstheme="minorHAnsi"/>
                <w:b/>
                <w:bCs/>
                <w:lang w:val="en-ZA"/>
              </w:rPr>
            </w:pPr>
          </w:p>
        </w:tc>
        <w:tc>
          <w:tcPr>
            <w:tcW w:w="8995" w:type="dxa"/>
            <w:gridSpan w:val="2"/>
          </w:tcPr>
          <w:p w14:paraId="2E5F3552" w14:textId="77777777" w:rsidR="003F1AC4" w:rsidRPr="0075245C" w:rsidRDefault="003F1AC4" w:rsidP="00485AD9">
            <w:pPr>
              <w:jc w:val="both"/>
              <w:rPr>
                <w:rFonts w:cstheme="minorHAnsi"/>
                <w:b/>
                <w:bCs/>
                <w:lang w:val="en-ZA"/>
              </w:rPr>
            </w:pPr>
          </w:p>
        </w:tc>
      </w:tr>
      <w:tr w:rsidR="00C22ED8" w:rsidRPr="0075245C" w14:paraId="75AB43F7" w14:textId="77777777" w:rsidTr="00865ABD">
        <w:trPr>
          <w:gridBefore w:val="1"/>
          <w:wBefore w:w="284" w:type="dxa"/>
        </w:trPr>
        <w:tc>
          <w:tcPr>
            <w:tcW w:w="498" w:type="dxa"/>
            <w:gridSpan w:val="2"/>
          </w:tcPr>
          <w:p w14:paraId="30455B5F" w14:textId="27CA9D82" w:rsidR="00C22ED8" w:rsidRPr="0075245C" w:rsidRDefault="00C22ED8" w:rsidP="00485AD9">
            <w:pPr>
              <w:jc w:val="both"/>
              <w:rPr>
                <w:rFonts w:cstheme="minorHAnsi"/>
                <w:b/>
                <w:bCs/>
                <w:lang w:val="en-ZA"/>
              </w:rPr>
            </w:pPr>
            <w:r w:rsidRPr="0075245C">
              <w:rPr>
                <w:rFonts w:cstheme="minorHAnsi"/>
                <w:b/>
                <w:bCs/>
                <w:lang w:val="en-ZA"/>
              </w:rPr>
              <w:t>1</w:t>
            </w:r>
            <w:r w:rsidR="006A74DE" w:rsidRPr="0075245C">
              <w:rPr>
                <w:rFonts w:cstheme="minorHAnsi"/>
                <w:b/>
                <w:bCs/>
                <w:lang w:val="en-ZA"/>
              </w:rPr>
              <w:t>2</w:t>
            </w:r>
            <w:r w:rsidRPr="0075245C">
              <w:rPr>
                <w:rFonts w:cstheme="minorHAnsi"/>
                <w:b/>
                <w:bCs/>
                <w:lang w:val="en-ZA"/>
              </w:rPr>
              <w:t>.</w:t>
            </w:r>
          </w:p>
        </w:tc>
        <w:tc>
          <w:tcPr>
            <w:tcW w:w="8995" w:type="dxa"/>
            <w:gridSpan w:val="2"/>
          </w:tcPr>
          <w:p w14:paraId="2195C238" w14:textId="3E416F7E" w:rsidR="00C22ED8" w:rsidRPr="0075245C" w:rsidRDefault="00C22ED8" w:rsidP="00485AD9">
            <w:pPr>
              <w:jc w:val="both"/>
              <w:rPr>
                <w:rFonts w:cstheme="minorHAnsi"/>
                <w:b/>
                <w:bCs/>
                <w:lang w:val="en-ZA"/>
              </w:rPr>
            </w:pPr>
            <w:r w:rsidRPr="0075245C">
              <w:rPr>
                <w:rFonts w:cstheme="minorHAnsi"/>
                <w:b/>
                <w:bCs/>
                <w:lang w:val="en-ZA"/>
              </w:rPr>
              <w:t>ADVOCACY:</w:t>
            </w:r>
          </w:p>
          <w:p w14:paraId="6FCF1025" w14:textId="5DC478E0" w:rsidR="00C22ED8" w:rsidRPr="0075245C" w:rsidRDefault="00E83E79" w:rsidP="00485AD9">
            <w:pPr>
              <w:jc w:val="both"/>
              <w:rPr>
                <w:rFonts w:cstheme="minorHAnsi"/>
                <w:b/>
                <w:bCs/>
                <w:lang w:val="en-ZA"/>
              </w:rPr>
            </w:pPr>
            <w:r w:rsidRPr="0075245C">
              <w:rPr>
                <w:rFonts w:cstheme="minorHAnsi"/>
                <w:lang w:val="en-ZA"/>
              </w:rPr>
              <w:t>W</w:t>
            </w:r>
            <w:r w:rsidR="00C22ED8" w:rsidRPr="0075245C">
              <w:rPr>
                <w:rFonts w:cstheme="minorHAnsi"/>
                <w:lang w:val="en-ZA"/>
              </w:rPr>
              <w:t xml:space="preserve">e support people with visits to WINZ to advocate for their rights to claim what they are entitled to receive. </w:t>
            </w:r>
            <w:r w:rsidRPr="0075245C">
              <w:rPr>
                <w:rFonts w:cstheme="minorHAnsi"/>
                <w:lang w:val="en-ZA"/>
              </w:rPr>
              <w:t>Several of our volunteers have been trained in advocacy support.</w:t>
            </w:r>
          </w:p>
        </w:tc>
      </w:tr>
      <w:tr w:rsidR="00E83E79" w:rsidRPr="0075245C" w14:paraId="342C6078" w14:textId="77777777" w:rsidTr="00865ABD">
        <w:trPr>
          <w:gridBefore w:val="1"/>
          <w:wBefore w:w="284" w:type="dxa"/>
        </w:trPr>
        <w:tc>
          <w:tcPr>
            <w:tcW w:w="498" w:type="dxa"/>
            <w:gridSpan w:val="2"/>
          </w:tcPr>
          <w:p w14:paraId="27BC0EC4" w14:textId="77777777" w:rsidR="00E83E79" w:rsidRPr="0075245C" w:rsidRDefault="00E83E79" w:rsidP="00485AD9">
            <w:pPr>
              <w:jc w:val="both"/>
              <w:rPr>
                <w:rFonts w:cstheme="minorHAnsi"/>
                <w:b/>
                <w:bCs/>
                <w:lang w:val="en-ZA"/>
              </w:rPr>
            </w:pPr>
          </w:p>
        </w:tc>
        <w:tc>
          <w:tcPr>
            <w:tcW w:w="8995" w:type="dxa"/>
            <w:gridSpan w:val="2"/>
          </w:tcPr>
          <w:p w14:paraId="748F2FDE" w14:textId="3C7C69F1" w:rsidR="00E83E79" w:rsidRPr="0075245C" w:rsidRDefault="00E83E79" w:rsidP="00485AD9">
            <w:pPr>
              <w:jc w:val="both"/>
              <w:rPr>
                <w:rFonts w:cstheme="minorHAnsi"/>
                <w:b/>
                <w:bCs/>
                <w:lang w:val="en-ZA"/>
              </w:rPr>
            </w:pPr>
          </w:p>
        </w:tc>
      </w:tr>
      <w:tr w:rsidR="00E83E79" w:rsidRPr="0075245C" w14:paraId="5E4B1ECD" w14:textId="77777777" w:rsidTr="00865ABD">
        <w:trPr>
          <w:gridBefore w:val="1"/>
          <w:wBefore w:w="284" w:type="dxa"/>
        </w:trPr>
        <w:tc>
          <w:tcPr>
            <w:tcW w:w="498" w:type="dxa"/>
            <w:gridSpan w:val="2"/>
          </w:tcPr>
          <w:p w14:paraId="78301DF4" w14:textId="20B28920" w:rsidR="00E83E79" w:rsidRPr="0075245C" w:rsidRDefault="00E83E79" w:rsidP="00485AD9">
            <w:pPr>
              <w:jc w:val="both"/>
              <w:rPr>
                <w:rFonts w:cstheme="minorHAnsi"/>
                <w:b/>
                <w:bCs/>
                <w:lang w:val="en-ZA"/>
              </w:rPr>
            </w:pPr>
            <w:r w:rsidRPr="0075245C">
              <w:rPr>
                <w:rFonts w:cstheme="minorHAnsi"/>
                <w:b/>
                <w:bCs/>
                <w:lang w:val="en-ZA"/>
              </w:rPr>
              <w:t>13.</w:t>
            </w:r>
          </w:p>
        </w:tc>
        <w:tc>
          <w:tcPr>
            <w:tcW w:w="8995" w:type="dxa"/>
            <w:gridSpan w:val="2"/>
          </w:tcPr>
          <w:p w14:paraId="4E0A89BA" w14:textId="2779A40C" w:rsidR="00E83E79" w:rsidRPr="0075245C" w:rsidRDefault="00E83E79" w:rsidP="00485AD9">
            <w:pPr>
              <w:jc w:val="both"/>
              <w:rPr>
                <w:rFonts w:cstheme="minorHAnsi"/>
                <w:b/>
                <w:bCs/>
                <w:lang w:val="en-ZA"/>
              </w:rPr>
            </w:pPr>
            <w:r w:rsidRPr="0075245C">
              <w:rPr>
                <w:rFonts w:cstheme="minorHAnsi"/>
                <w:b/>
                <w:bCs/>
                <w:lang w:val="en-ZA"/>
              </w:rPr>
              <w:t>CONNECTION TO THE COMMUNITY:</w:t>
            </w:r>
          </w:p>
          <w:p w14:paraId="4580AA02" w14:textId="2CB5967C" w:rsidR="00E83E79" w:rsidRPr="0075245C" w:rsidRDefault="00E83E79" w:rsidP="00485AD9">
            <w:pPr>
              <w:jc w:val="both"/>
              <w:rPr>
                <w:rFonts w:cstheme="minorHAnsi"/>
                <w:lang w:val="en-ZA"/>
              </w:rPr>
            </w:pPr>
            <w:r w:rsidRPr="0075245C">
              <w:rPr>
                <w:rFonts w:cstheme="minorHAnsi"/>
                <w:lang w:val="en-ZA"/>
              </w:rPr>
              <w:t>We support organisations in the Horowhenua area e.g. L</w:t>
            </w:r>
            <w:r w:rsidR="00C87059" w:rsidRPr="0075245C">
              <w:rPr>
                <w:rFonts w:cstheme="minorHAnsi"/>
                <w:lang w:val="en-ZA"/>
              </w:rPr>
              <w:t xml:space="preserve">ife to the </w:t>
            </w:r>
            <w:r w:rsidRPr="0075245C">
              <w:rPr>
                <w:rFonts w:cstheme="minorHAnsi"/>
                <w:lang w:val="en-ZA"/>
              </w:rPr>
              <w:t>M</w:t>
            </w:r>
            <w:r w:rsidR="00C87059" w:rsidRPr="0075245C">
              <w:rPr>
                <w:rFonts w:cstheme="minorHAnsi"/>
                <w:lang w:val="en-ZA"/>
              </w:rPr>
              <w:t>ax</w:t>
            </w:r>
            <w:r w:rsidRPr="0075245C">
              <w:rPr>
                <w:rFonts w:cstheme="minorHAnsi"/>
                <w:lang w:val="en-ZA"/>
              </w:rPr>
              <w:t>, H</w:t>
            </w:r>
            <w:r w:rsidR="00C87059" w:rsidRPr="0075245C">
              <w:rPr>
                <w:rFonts w:cstheme="minorHAnsi"/>
                <w:lang w:val="en-ZA"/>
              </w:rPr>
              <w:t xml:space="preserve">orowhenua </w:t>
            </w:r>
            <w:r w:rsidRPr="0075245C">
              <w:rPr>
                <w:rFonts w:cstheme="minorHAnsi"/>
                <w:lang w:val="en-ZA"/>
              </w:rPr>
              <w:t>L</w:t>
            </w:r>
            <w:r w:rsidR="00C87059" w:rsidRPr="0075245C">
              <w:rPr>
                <w:rFonts w:cstheme="minorHAnsi"/>
                <w:lang w:val="en-ZA"/>
              </w:rPr>
              <w:t xml:space="preserve">earning </w:t>
            </w:r>
            <w:r w:rsidRPr="0075245C">
              <w:rPr>
                <w:rFonts w:cstheme="minorHAnsi"/>
                <w:lang w:val="en-ZA"/>
              </w:rPr>
              <w:t>C</w:t>
            </w:r>
            <w:r w:rsidR="00C87059" w:rsidRPr="0075245C">
              <w:rPr>
                <w:rFonts w:cstheme="minorHAnsi"/>
                <w:lang w:val="en-ZA"/>
              </w:rPr>
              <w:t>entre</w:t>
            </w:r>
            <w:r w:rsidRPr="0075245C">
              <w:rPr>
                <w:rFonts w:cstheme="minorHAnsi"/>
                <w:lang w:val="en-ZA"/>
              </w:rPr>
              <w:t xml:space="preserve"> that support individuals facing hardship and people living with diverse abilities</w:t>
            </w:r>
            <w:r w:rsidR="00C87059" w:rsidRPr="0075245C">
              <w:rPr>
                <w:rFonts w:cstheme="minorHAnsi"/>
                <w:lang w:val="en-ZA"/>
              </w:rPr>
              <w:t>,</w:t>
            </w:r>
            <w:r w:rsidRPr="0075245C">
              <w:rPr>
                <w:rFonts w:cstheme="minorHAnsi"/>
                <w:lang w:val="en-ZA"/>
              </w:rPr>
              <w:t xml:space="preserve"> to enable </w:t>
            </w:r>
            <w:r w:rsidR="00C87059" w:rsidRPr="0075245C">
              <w:rPr>
                <w:rFonts w:cstheme="minorHAnsi"/>
                <w:lang w:val="en-ZA"/>
              </w:rPr>
              <w:t xml:space="preserve">them </w:t>
            </w:r>
            <w:r w:rsidRPr="0075245C">
              <w:rPr>
                <w:rFonts w:cstheme="minorHAnsi"/>
                <w:lang w:val="en-ZA"/>
              </w:rPr>
              <w:t>access to opportunities in the workplace and socially.</w:t>
            </w:r>
          </w:p>
          <w:p w14:paraId="22C04C5E" w14:textId="38794EDD" w:rsidR="00E83E79" w:rsidRPr="0075245C" w:rsidRDefault="00E83E79" w:rsidP="007128B2">
            <w:pPr>
              <w:pStyle w:val="ListParagraph"/>
              <w:numPr>
                <w:ilvl w:val="0"/>
                <w:numId w:val="2"/>
              </w:numPr>
              <w:jc w:val="both"/>
              <w:rPr>
                <w:rFonts w:cstheme="minorHAnsi"/>
                <w:lang w:val="en-ZA"/>
              </w:rPr>
            </w:pPr>
            <w:r w:rsidRPr="0075245C">
              <w:rPr>
                <w:rFonts w:cstheme="minorHAnsi"/>
                <w:lang w:val="en-ZA"/>
              </w:rPr>
              <w:t>Life To The Max – we provide food parcels, household goods, baby assist</w:t>
            </w:r>
            <w:r w:rsidR="007128B2" w:rsidRPr="0075245C">
              <w:rPr>
                <w:rFonts w:cstheme="minorHAnsi"/>
                <w:lang w:val="en-ZA"/>
              </w:rPr>
              <w:t xml:space="preserve"> items</w:t>
            </w:r>
          </w:p>
          <w:p w14:paraId="628354A9" w14:textId="77777777" w:rsidR="00E83E79" w:rsidRPr="0075245C" w:rsidRDefault="00E83E79" w:rsidP="007128B2">
            <w:pPr>
              <w:pStyle w:val="ListParagraph"/>
              <w:numPr>
                <w:ilvl w:val="0"/>
                <w:numId w:val="2"/>
              </w:numPr>
              <w:jc w:val="both"/>
              <w:rPr>
                <w:rFonts w:cstheme="minorHAnsi"/>
                <w:lang w:val="en-ZA"/>
              </w:rPr>
            </w:pPr>
            <w:r w:rsidRPr="0075245C">
              <w:rPr>
                <w:rFonts w:cstheme="minorHAnsi"/>
                <w:lang w:val="en-ZA"/>
              </w:rPr>
              <w:t>Horowhenua Learning Centre -we provide work experience in the shop</w:t>
            </w:r>
          </w:p>
          <w:p w14:paraId="68FA1D83" w14:textId="42B5870F" w:rsidR="007128B2" w:rsidRPr="0075245C" w:rsidRDefault="007128B2" w:rsidP="007128B2">
            <w:pPr>
              <w:pStyle w:val="ListParagraph"/>
              <w:numPr>
                <w:ilvl w:val="0"/>
                <w:numId w:val="2"/>
              </w:numPr>
              <w:jc w:val="both"/>
              <w:rPr>
                <w:rFonts w:cstheme="minorHAnsi"/>
                <w:lang w:val="en-ZA"/>
              </w:rPr>
            </w:pPr>
            <w:r w:rsidRPr="0075245C">
              <w:rPr>
                <w:rFonts w:cstheme="minorHAnsi"/>
                <w:lang w:val="en-ZA"/>
              </w:rPr>
              <w:t xml:space="preserve">Horowhenua Youth Health – </w:t>
            </w:r>
            <w:r w:rsidR="0038108E" w:rsidRPr="0075245C">
              <w:rPr>
                <w:rFonts w:cstheme="minorHAnsi"/>
                <w:lang w:val="en-ZA"/>
              </w:rPr>
              <w:t xml:space="preserve">we </w:t>
            </w:r>
            <w:r w:rsidRPr="0075245C">
              <w:rPr>
                <w:rFonts w:cstheme="minorHAnsi"/>
                <w:lang w:val="en-ZA"/>
              </w:rPr>
              <w:t>provide supplementary food for young students</w:t>
            </w:r>
          </w:p>
        </w:tc>
      </w:tr>
    </w:tbl>
    <w:p w14:paraId="1251CC71" w14:textId="715FF0EA" w:rsidR="00A40A5F" w:rsidRPr="0075245C" w:rsidRDefault="00A40A5F" w:rsidP="00485AD9">
      <w:pPr>
        <w:jc w:val="both"/>
        <w:rPr>
          <w:rFonts w:cstheme="minorHAnsi"/>
          <w:lang w:val="en-ZA"/>
        </w:rPr>
      </w:pPr>
    </w:p>
    <w:p w14:paraId="3BE0D310" w14:textId="4DE82EE5" w:rsidR="00C22ED8" w:rsidRPr="0075245C" w:rsidRDefault="00A40A5F" w:rsidP="00C87059">
      <w:pPr>
        <w:jc w:val="center"/>
        <w:rPr>
          <w:rFonts w:cstheme="minorHAnsi"/>
          <w:lang w:val="en-ZA"/>
        </w:rPr>
      </w:pPr>
      <w:r w:rsidRPr="0075245C">
        <w:rPr>
          <w:rFonts w:cstheme="minorHAnsi"/>
          <w:lang w:val="en-ZA"/>
        </w:rPr>
        <w:t>The mantra of St Vincent de Paul is that no work of charity is foreign to the Society.</w:t>
      </w:r>
      <w:r w:rsidR="00C22ED8" w:rsidRPr="0075245C">
        <w:rPr>
          <w:rFonts w:cstheme="minorHAnsi"/>
          <w:lang w:val="en-ZA"/>
        </w:rPr>
        <w:t xml:space="preserve"> </w:t>
      </w:r>
      <w:r w:rsidRPr="0075245C">
        <w:rPr>
          <w:rFonts w:cstheme="minorHAnsi"/>
          <w:lang w:val="en-ZA"/>
        </w:rPr>
        <w:t>It includes any form of help that alleviated suffering or deprivation and promotes human dignity and personal integrity is all their dimensions.</w:t>
      </w:r>
    </w:p>
    <w:p w14:paraId="6DC94522" w14:textId="77777777" w:rsidR="00AA1D5A" w:rsidRPr="0075245C" w:rsidRDefault="00AA1D5A" w:rsidP="00C87059">
      <w:pPr>
        <w:jc w:val="center"/>
        <w:rPr>
          <w:rFonts w:cstheme="minorHAnsi"/>
          <w:lang w:val="en-ZA"/>
        </w:rPr>
      </w:pPr>
    </w:p>
    <w:p w14:paraId="50C90ADD" w14:textId="44B47D5C" w:rsidR="003F1AC4" w:rsidRPr="00C87059" w:rsidRDefault="00C87059" w:rsidP="00C22ED8">
      <w:pPr>
        <w:jc w:val="center"/>
        <w:rPr>
          <w:rFonts w:ascii="Copperplate Gothic Bold" w:hAnsi="Copperplate Gothic Bold" w:cstheme="minorHAnsi"/>
          <w:sz w:val="52"/>
          <w:szCs w:val="52"/>
          <w:lang w:val="en-ZA"/>
        </w:rPr>
      </w:pPr>
      <w:r w:rsidRPr="0075245C">
        <w:rPr>
          <w:rFonts w:cstheme="minorHAnsi"/>
          <w:b/>
          <w:bCs/>
          <w:noProof/>
          <w:lang w:val="en-ZA"/>
        </w:rPr>
        <w:drawing>
          <wp:anchor distT="0" distB="0" distL="114300" distR="114300" simplePos="0" relativeHeight="251658240" behindDoc="1" locked="0" layoutInCell="1" allowOverlap="1" wp14:anchorId="2757AD73" wp14:editId="18B6C1FD">
            <wp:simplePos x="0" y="0"/>
            <wp:positionH relativeFrom="column">
              <wp:posOffset>4860290</wp:posOffset>
            </wp:positionH>
            <wp:positionV relativeFrom="paragraph">
              <wp:posOffset>8890</wp:posOffset>
            </wp:positionV>
            <wp:extent cx="1228725" cy="1228725"/>
            <wp:effectExtent l="0" t="0" r="9525" b="9525"/>
            <wp:wrapNone/>
            <wp:docPr id="1437263297" name="Picture 1" descr="A blue circle with white text and a person holding a m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74220" name="Picture 1" descr="A blue circle with white text and a person holding a mas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page">
              <wp14:pctWidth>0</wp14:pctWidth>
            </wp14:sizeRelH>
            <wp14:sizeRelV relativeFrom="page">
              <wp14:pctHeight>0</wp14:pctHeight>
            </wp14:sizeRelV>
          </wp:anchor>
        </w:drawing>
      </w:r>
      <w:r w:rsidR="00A40A5F" w:rsidRPr="0075245C">
        <w:rPr>
          <w:rFonts w:ascii="Copperplate Gothic Bold" w:hAnsi="Copperplate Gothic Bold" w:cstheme="minorHAnsi"/>
          <w:sz w:val="52"/>
          <w:szCs w:val="52"/>
          <w:lang w:val="en-ZA"/>
        </w:rPr>
        <w:t xml:space="preserve">Vinnies </w:t>
      </w:r>
      <w:r w:rsidR="00C22ED8" w:rsidRPr="0075245C">
        <w:rPr>
          <w:rFonts w:ascii="Copperplate Gothic Bold" w:hAnsi="Copperplate Gothic Bold" w:cstheme="minorHAnsi"/>
          <w:sz w:val="52"/>
          <w:szCs w:val="52"/>
          <w:lang w:val="en-ZA"/>
        </w:rPr>
        <w:t>equals</w:t>
      </w:r>
      <w:r w:rsidR="00A40A5F" w:rsidRPr="00C87059">
        <w:rPr>
          <w:rFonts w:ascii="Copperplate Gothic Bold" w:hAnsi="Copperplate Gothic Bold" w:cstheme="minorHAnsi"/>
          <w:sz w:val="52"/>
          <w:szCs w:val="52"/>
          <w:lang w:val="en-ZA"/>
        </w:rPr>
        <w:t xml:space="preserve"> </w:t>
      </w:r>
    </w:p>
    <w:p w14:paraId="1B1912CB" w14:textId="07456FF0" w:rsidR="00A40A5F" w:rsidRPr="00C87059" w:rsidRDefault="00C22ED8" w:rsidP="003F1AC4">
      <w:pPr>
        <w:jc w:val="center"/>
        <w:rPr>
          <w:rFonts w:cstheme="minorHAnsi"/>
          <w:sz w:val="52"/>
          <w:szCs w:val="52"/>
          <w:lang w:val="en-ZA"/>
        </w:rPr>
      </w:pPr>
      <w:r w:rsidRPr="00C87059">
        <w:rPr>
          <w:rFonts w:ascii="Copperplate Gothic Bold" w:hAnsi="Copperplate Gothic Bold" w:cstheme="minorHAnsi"/>
          <w:sz w:val="52"/>
          <w:szCs w:val="52"/>
          <w:lang w:val="en-ZA"/>
        </w:rPr>
        <w:t>w</w:t>
      </w:r>
      <w:r w:rsidR="00A40A5F" w:rsidRPr="00C87059">
        <w:rPr>
          <w:rFonts w:ascii="Copperplate Gothic Bold" w:hAnsi="Copperplate Gothic Bold" w:cstheme="minorHAnsi"/>
          <w:sz w:val="52"/>
          <w:szCs w:val="52"/>
          <w:lang w:val="en-ZA"/>
        </w:rPr>
        <w:t>e help people</w:t>
      </w:r>
    </w:p>
    <w:sectPr w:rsidR="00A40A5F" w:rsidRPr="00C87059" w:rsidSect="00135AAA">
      <w:pgSz w:w="11906" w:h="16838"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3E40"/>
    <w:multiLevelType w:val="hybridMultilevel"/>
    <w:tmpl w:val="AFCEF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A14A05"/>
    <w:multiLevelType w:val="hybridMultilevel"/>
    <w:tmpl w:val="C51EC84A"/>
    <w:lvl w:ilvl="0" w:tplc="49524E0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448087929">
    <w:abstractNumId w:val="1"/>
  </w:num>
  <w:num w:numId="2" w16cid:durableId="122876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C5"/>
    <w:rsid w:val="00016FEE"/>
    <w:rsid w:val="00043F89"/>
    <w:rsid w:val="0007639C"/>
    <w:rsid w:val="000A3DA5"/>
    <w:rsid w:val="000C2347"/>
    <w:rsid w:val="000E7FE9"/>
    <w:rsid w:val="00111571"/>
    <w:rsid w:val="00135AAA"/>
    <w:rsid w:val="00377DFA"/>
    <w:rsid w:val="0038108E"/>
    <w:rsid w:val="003C29DF"/>
    <w:rsid w:val="003F1AC4"/>
    <w:rsid w:val="0041724D"/>
    <w:rsid w:val="00485AD9"/>
    <w:rsid w:val="005F3933"/>
    <w:rsid w:val="00651E2A"/>
    <w:rsid w:val="00671E20"/>
    <w:rsid w:val="006A74DE"/>
    <w:rsid w:val="006E3C89"/>
    <w:rsid w:val="007128B2"/>
    <w:rsid w:val="007263EE"/>
    <w:rsid w:val="0075245C"/>
    <w:rsid w:val="007835E9"/>
    <w:rsid w:val="007A412D"/>
    <w:rsid w:val="007B4AAC"/>
    <w:rsid w:val="00865ABD"/>
    <w:rsid w:val="008B2EF0"/>
    <w:rsid w:val="008E42C5"/>
    <w:rsid w:val="009F3FAE"/>
    <w:rsid w:val="00A40502"/>
    <w:rsid w:val="00A40A5F"/>
    <w:rsid w:val="00A81469"/>
    <w:rsid w:val="00AA1D5A"/>
    <w:rsid w:val="00AB6C76"/>
    <w:rsid w:val="00B47400"/>
    <w:rsid w:val="00B7660B"/>
    <w:rsid w:val="00BD11CA"/>
    <w:rsid w:val="00C03E9A"/>
    <w:rsid w:val="00C22ED8"/>
    <w:rsid w:val="00C24A9D"/>
    <w:rsid w:val="00C87059"/>
    <w:rsid w:val="00CF11A7"/>
    <w:rsid w:val="00D44E5E"/>
    <w:rsid w:val="00D55D1C"/>
    <w:rsid w:val="00DD0095"/>
    <w:rsid w:val="00DD04D6"/>
    <w:rsid w:val="00E76F1D"/>
    <w:rsid w:val="00E83E79"/>
    <w:rsid w:val="00EA086C"/>
    <w:rsid w:val="00EA19CB"/>
    <w:rsid w:val="00EC5E03"/>
    <w:rsid w:val="00F1628D"/>
    <w:rsid w:val="00F268CC"/>
    <w:rsid w:val="00F43BD3"/>
    <w:rsid w:val="00F90BC8"/>
    <w:rsid w:val="00FE5E3D"/>
    <w:rsid w:val="00FF1EEF"/>
    <w:rsid w:val="00FF40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3DE8"/>
  <w15:chartTrackingRefBased/>
  <w15:docId w15:val="{1D7ED028-FBE8-40A4-A259-3CE344C4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FAE"/>
    <w:pPr>
      <w:ind w:left="720"/>
      <w:contextualSpacing/>
    </w:pPr>
  </w:style>
  <w:style w:type="table" w:styleId="TableGrid">
    <w:name w:val="Table Grid"/>
    <w:basedOn w:val="TableNormal"/>
    <w:uiPriority w:val="39"/>
    <w:rsid w:val="0048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Hanaray</dc:creator>
  <cp:keywords/>
  <dc:description/>
  <cp:lastModifiedBy>Bernie Hanaray</cp:lastModifiedBy>
  <cp:revision>9</cp:revision>
  <cp:lastPrinted>2024-06-24T01:07:00Z</cp:lastPrinted>
  <dcterms:created xsi:type="dcterms:W3CDTF">2024-09-22T22:22:00Z</dcterms:created>
  <dcterms:modified xsi:type="dcterms:W3CDTF">2024-09-22T22:35:00Z</dcterms:modified>
</cp:coreProperties>
</file>